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9E4" w:rsidRDefault="00E659E4" w:rsidP="00E659E4">
      <w:pPr>
        <w:spacing w:after="120"/>
        <w:rPr>
          <w:rFonts w:ascii="Calibri-Bold" w:hAnsi="Calibri-Bold" w:cs="Calibri-Bold"/>
          <w:b/>
          <w:bCs/>
        </w:rPr>
        <w:sectPr w:rsidR="00E659E4" w:rsidSect="006B304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080" w:bottom="1440" w:left="1080" w:header="708" w:footer="709" w:gutter="0"/>
          <w:cols w:space="708"/>
          <w:docGrid w:linePitch="360"/>
        </w:sectPr>
      </w:pPr>
      <w:bookmarkStart w:id="0" w:name="_GoBack"/>
      <w:bookmarkEnd w:id="0"/>
    </w:p>
    <w:p w:rsidR="005D5713" w:rsidRDefault="005D5713" w:rsidP="008019D9">
      <w:pPr>
        <w:spacing w:before="120" w:after="240"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Group Treasurer’s Report 2017</w:t>
      </w:r>
      <w:r w:rsidR="004E6DAD">
        <w:rPr>
          <w:rFonts w:ascii="Calibri-Bold" w:hAnsi="Calibri-Bold" w:cs="Calibri-Bold"/>
          <w:b/>
          <w:bCs/>
          <w:sz w:val="32"/>
          <w:szCs w:val="32"/>
        </w:rPr>
        <w:t>-18</w:t>
      </w:r>
    </w:p>
    <w:p w:rsidR="005D5713" w:rsidRPr="00334500" w:rsidRDefault="005D5713" w:rsidP="008019D9">
      <w:pPr>
        <w:autoSpaceDE w:val="0"/>
        <w:autoSpaceDN w:val="0"/>
        <w:adjustRightInd w:val="0"/>
        <w:spacing w:after="240"/>
        <w:ind w:left="567"/>
        <w:rPr>
          <w:rFonts w:ascii="Calibri" w:hAnsi="Calibri" w:cs="Calibri"/>
          <w:sz w:val="24"/>
          <w:szCs w:val="24"/>
        </w:rPr>
      </w:pPr>
      <w:r w:rsidRPr="00334500">
        <w:rPr>
          <w:rFonts w:ascii="Calibri" w:hAnsi="Calibri" w:cs="Calibri"/>
          <w:sz w:val="24"/>
          <w:szCs w:val="24"/>
        </w:rPr>
        <w:t>I present the audited accounts of the Group for the financial year ending 30 June 201</w:t>
      </w:r>
      <w:r w:rsidR="004E6DAD">
        <w:rPr>
          <w:rFonts w:ascii="Calibri" w:hAnsi="Calibri" w:cs="Calibri"/>
          <w:sz w:val="24"/>
          <w:szCs w:val="24"/>
        </w:rPr>
        <w:t>8</w:t>
      </w:r>
      <w:r w:rsidRPr="00334500">
        <w:rPr>
          <w:rFonts w:ascii="Calibri" w:hAnsi="Calibri" w:cs="Calibri"/>
          <w:sz w:val="24"/>
          <w:szCs w:val="24"/>
        </w:rPr>
        <w:t>.</w:t>
      </w:r>
    </w:p>
    <w:p w:rsidR="004B4EA8" w:rsidRPr="00937D9D" w:rsidRDefault="004B4EA8" w:rsidP="004B4EA8">
      <w:pPr>
        <w:autoSpaceDE w:val="0"/>
        <w:autoSpaceDN w:val="0"/>
        <w:adjustRightInd w:val="0"/>
        <w:spacing w:before="120" w:after="120"/>
        <w:ind w:left="567"/>
        <w:rPr>
          <w:rFonts w:ascii="Calibri-Bold" w:hAnsi="Calibri-Bold" w:cs="Calibri-Bold"/>
          <w:b/>
          <w:bCs/>
          <w:sz w:val="24"/>
          <w:szCs w:val="24"/>
        </w:rPr>
      </w:pPr>
      <w:r w:rsidRPr="00937D9D">
        <w:rPr>
          <w:rFonts w:ascii="Calibri-Bold" w:hAnsi="Calibri-Bold" w:cs="Calibri-Bold"/>
          <w:b/>
          <w:bCs/>
          <w:sz w:val="24"/>
          <w:szCs w:val="24"/>
        </w:rPr>
        <w:t>General Financial Management</w:t>
      </w:r>
    </w:p>
    <w:p w:rsidR="00BC124A" w:rsidRDefault="00EA2162" w:rsidP="004B4EA8">
      <w:pPr>
        <w:autoSpaceDE w:val="0"/>
        <w:autoSpaceDN w:val="0"/>
        <w:adjustRightInd w:val="0"/>
        <w:spacing w:after="200"/>
        <w:ind w:left="567" w:right="56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2017-18 financial year has been one of </w:t>
      </w:r>
      <w:r w:rsidR="00067043">
        <w:rPr>
          <w:rFonts w:ascii="Calibri" w:hAnsi="Calibri" w:cs="Calibri"/>
          <w:sz w:val="24"/>
          <w:szCs w:val="24"/>
        </w:rPr>
        <w:t>transition fo</w:t>
      </w:r>
      <w:r>
        <w:rPr>
          <w:rFonts w:ascii="Calibri" w:hAnsi="Calibri" w:cs="Calibri"/>
          <w:sz w:val="24"/>
          <w:szCs w:val="24"/>
        </w:rPr>
        <w:t>r the ASPG.</w:t>
      </w:r>
    </w:p>
    <w:p w:rsidR="004B4EA8" w:rsidRPr="00BC124A" w:rsidRDefault="00BC124A" w:rsidP="004B4EA8">
      <w:pPr>
        <w:autoSpaceDE w:val="0"/>
        <w:autoSpaceDN w:val="0"/>
        <w:adjustRightInd w:val="0"/>
        <w:spacing w:after="200"/>
        <w:ind w:left="567" w:right="56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Income is a mixture of Chapter contributions from the new funding model and corporate membership fees and Chapter remittances from the previous funding model that were received in 2017-18. Expenses for the financial year included the printing and postage of the final hard copy of the </w:t>
      </w:r>
      <w:r w:rsidRPr="009A0DB8">
        <w:rPr>
          <w:rFonts w:ascii="Calibri" w:hAnsi="Calibri" w:cs="Calibri"/>
          <w:i/>
          <w:sz w:val="24"/>
          <w:szCs w:val="24"/>
        </w:rPr>
        <w:t>Australasian Parliamentary Review</w:t>
      </w:r>
      <w:r>
        <w:rPr>
          <w:rFonts w:ascii="Calibri" w:hAnsi="Calibri" w:cs="Calibri"/>
          <w:sz w:val="24"/>
          <w:szCs w:val="24"/>
        </w:rPr>
        <w:t>.</w:t>
      </w:r>
    </w:p>
    <w:p w:rsidR="004B4EA8" w:rsidRPr="00937D9D" w:rsidRDefault="004B4EA8" w:rsidP="004B4EA8">
      <w:pPr>
        <w:autoSpaceDE w:val="0"/>
        <w:autoSpaceDN w:val="0"/>
        <w:adjustRightInd w:val="0"/>
        <w:spacing w:after="200"/>
        <w:ind w:left="567" w:right="565"/>
        <w:jc w:val="both"/>
        <w:rPr>
          <w:rFonts w:ascii="Calibri" w:hAnsi="Calibri" w:cs="Calibri"/>
          <w:sz w:val="24"/>
          <w:szCs w:val="24"/>
        </w:rPr>
      </w:pPr>
      <w:r w:rsidRPr="00937D9D">
        <w:rPr>
          <w:rFonts w:ascii="Calibri" w:hAnsi="Calibri" w:cs="Calibri"/>
          <w:sz w:val="24"/>
          <w:szCs w:val="24"/>
        </w:rPr>
        <w:t>The Group closed its Westpac merchant facility during 2017-18 as it no longer needs to collect membership fees paid by credit card.</w:t>
      </w:r>
      <w:r w:rsidR="00BC124A">
        <w:rPr>
          <w:rFonts w:ascii="Calibri" w:hAnsi="Calibri" w:cs="Calibri"/>
          <w:sz w:val="24"/>
          <w:szCs w:val="24"/>
        </w:rPr>
        <w:t xml:space="preserve"> This will result in cost savings in future financial years.</w:t>
      </w:r>
    </w:p>
    <w:p w:rsidR="005D5713" w:rsidRPr="009B027E" w:rsidRDefault="00165E7F" w:rsidP="008019D9">
      <w:pPr>
        <w:autoSpaceDE w:val="0"/>
        <w:autoSpaceDN w:val="0"/>
        <w:adjustRightInd w:val="0"/>
        <w:spacing w:before="120" w:after="240"/>
        <w:ind w:left="567" w:right="565"/>
        <w:jc w:val="both"/>
        <w:rPr>
          <w:rFonts w:ascii="Calibri-Bold" w:hAnsi="Calibri-Bold" w:cs="Calibri-Bold"/>
          <w:b/>
          <w:bCs/>
          <w:sz w:val="24"/>
          <w:szCs w:val="24"/>
        </w:rPr>
      </w:pPr>
      <w:r w:rsidRPr="009B027E">
        <w:rPr>
          <w:rFonts w:ascii="Calibri-Bold" w:hAnsi="Calibri-Bold" w:cs="Calibri-Bold"/>
          <w:b/>
          <w:bCs/>
          <w:sz w:val="24"/>
          <w:szCs w:val="24"/>
        </w:rPr>
        <w:t>Income</w:t>
      </w:r>
    </w:p>
    <w:p w:rsidR="00782B67" w:rsidRPr="00F7580C" w:rsidRDefault="005D5713" w:rsidP="00782B67">
      <w:pPr>
        <w:autoSpaceDE w:val="0"/>
        <w:autoSpaceDN w:val="0"/>
        <w:adjustRightInd w:val="0"/>
        <w:spacing w:after="200"/>
        <w:ind w:left="567" w:right="565"/>
        <w:jc w:val="both"/>
        <w:rPr>
          <w:rFonts w:ascii="Calibri" w:hAnsi="Calibri" w:cs="Calibri"/>
          <w:sz w:val="24"/>
          <w:szCs w:val="24"/>
        </w:rPr>
      </w:pPr>
      <w:r w:rsidRPr="009B027E">
        <w:rPr>
          <w:rFonts w:ascii="Calibri" w:hAnsi="Calibri" w:cs="Calibri"/>
          <w:sz w:val="24"/>
          <w:szCs w:val="24"/>
        </w:rPr>
        <w:t>The Group</w:t>
      </w:r>
      <w:r w:rsidR="00782B67" w:rsidRPr="009B027E">
        <w:rPr>
          <w:rFonts w:ascii="Calibri" w:hAnsi="Calibri" w:cs="Calibri"/>
          <w:sz w:val="24"/>
          <w:szCs w:val="24"/>
        </w:rPr>
        <w:t xml:space="preserve">’s income </w:t>
      </w:r>
      <w:r w:rsidR="00257E3A">
        <w:rPr>
          <w:rFonts w:ascii="Calibri" w:hAnsi="Calibri" w:cs="Calibri"/>
          <w:sz w:val="24"/>
          <w:szCs w:val="24"/>
        </w:rPr>
        <w:t xml:space="preserve">in 2017-18 </w:t>
      </w:r>
      <w:r w:rsidR="009B027E" w:rsidRPr="009B027E">
        <w:rPr>
          <w:rFonts w:ascii="Calibri" w:hAnsi="Calibri" w:cs="Calibri"/>
          <w:sz w:val="24"/>
          <w:szCs w:val="24"/>
        </w:rPr>
        <w:t xml:space="preserve">includes </w:t>
      </w:r>
      <w:r w:rsidR="00EA3AD3">
        <w:rPr>
          <w:rFonts w:ascii="Calibri" w:hAnsi="Calibri" w:cs="Calibri"/>
          <w:sz w:val="24"/>
          <w:szCs w:val="24"/>
        </w:rPr>
        <w:t xml:space="preserve">Chapter contributions </w:t>
      </w:r>
      <w:r w:rsidR="00257E3A">
        <w:rPr>
          <w:rFonts w:ascii="Calibri" w:hAnsi="Calibri" w:cs="Calibri"/>
          <w:sz w:val="24"/>
          <w:szCs w:val="24"/>
        </w:rPr>
        <w:t>collected under</w:t>
      </w:r>
      <w:r w:rsidR="00EA3AD3">
        <w:rPr>
          <w:rFonts w:ascii="Calibri" w:hAnsi="Calibri" w:cs="Calibri"/>
          <w:sz w:val="24"/>
          <w:szCs w:val="24"/>
        </w:rPr>
        <w:t xml:space="preserve"> the new funding model for the Group</w:t>
      </w:r>
      <w:r w:rsidR="00257E3A">
        <w:rPr>
          <w:rFonts w:ascii="Calibri" w:hAnsi="Calibri" w:cs="Calibri"/>
          <w:sz w:val="24"/>
          <w:szCs w:val="24"/>
        </w:rPr>
        <w:t xml:space="preserve">, </w:t>
      </w:r>
      <w:r w:rsidR="00782B67" w:rsidRPr="009B027E">
        <w:rPr>
          <w:rFonts w:ascii="Calibri" w:hAnsi="Calibri" w:cs="Calibri"/>
          <w:sz w:val="24"/>
          <w:szCs w:val="24"/>
        </w:rPr>
        <w:t xml:space="preserve">corporate memberships and </w:t>
      </w:r>
      <w:r w:rsidR="00257E3A">
        <w:rPr>
          <w:rFonts w:ascii="Calibri" w:hAnsi="Calibri" w:cs="Calibri"/>
          <w:sz w:val="24"/>
          <w:szCs w:val="24"/>
        </w:rPr>
        <w:t>Chapter</w:t>
      </w:r>
      <w:r w:rsidR="00782B67" w:rsidRPr="009B027E">
        <w:rPr>
          <w:rFonts w:ascii="Calibri" w:hAnsi="Calibri" w:cs="Calibri"/>
          <w:sz w:val="24"/>
          <w:szCs w:val="24"/>
        </w:rPr>
        <w:t xml:space="preserve"> </w:t>
      </w:r>
      <w:r w:rsidRPr="009B027E">
        <w:rPr>
          <w:rFonts w:ascii="Calibri" w:hAnsi="Calibri" w:cs="Calibri"/>
          <w:sz w:val="24"/>
          <w:szCs w:val="24"/>
        </w:rPr>
        <w:t xml:space="preserve">remittances </w:t>
      </w:r>
      <w:r w:rsidR="009B027E">
        <w:rPr>
          <w:rFonts w:ascii="Calibri" w:hAnsi="Calibri" w:cs="Calibri"/>
          <w:sz w:val="24"/>
          <w:szCs w:val="24"/>
        </w:rPr>
        <w:t>that were collected under the former funding regime</w:t>
      </w:r>
      <w:r w:rsidR="00257E3A">
        <w:rPr>
          <w:rFonts w:ascii="Calibri" w:hAnsi="Calibri" w:cs="Calibri"/>
          <w:sz w:val="24"/>
          <w:szCs w:val="24"/>
        </w:rPr>
        <w:t xml:space="preserve">, library subscriptions, </w:t>
      </w:r>
      <w:r w:rsidR="008019D9" w:rsidRPr="00F7580C">
        <w:rPr>
          <w:rFonts w:ascii="Calibri" w:hAnsi="Calibri" w:cs="Calibri"/>
          <w:sz w:val="24"/>
          <w:szCs w:val="24"/>
        </w:rPr>
        <w:t>c</w:t>
      </w:r>
      <w:r w:rsidR="00782B67" w:rsidRPr="00F7580C">
        <w:rPr>
          <w:rFonts w:ascii="Calibri" w:hAnsi="Calibri" w:cs="Calibri"/>
          <w:sz w:val="24"/>
          <w:szCs w:val="24"/>
        </w:rPr>
        <w:t xml:space="preserve">opyright distributions </w:t>
      </w:r>
      <w:r w:rsidR="00F7580C" w:rsidRPr="00F7580C">
        <w:rPr>
          <w:rFonts w:ascii="Calibri" w:hAnsi="Calibri" w:cs="Calibri"/>
          <w:sz w:val="24"/>
          <w:szCs w:val="24"/>
        </w:rPr>
        <w:t xml:space="preserve">and </w:t>
      </w:r>
      <w:r w:rsidR="00F7580C">
        <w:rPr>
          <w:rFonts w:ascii="Calibri" w:hAnsi="Calibri" w:cs="Calibri"/>
          <w:sz w:val="24"/>
          <w:szCs w:val="24"/>
        </w:rPr>
        <w:t>i</w:t>
      </w:r>
      <w:r w:rsidR="00F7580C" w:rsidRPr="00F7580C">
        <w:rPr>
          <w:rFonts w:ascii="Calibri" w:hAnsi="Calibri" w:cs="Calibri"/>
          <w:sz w:val="24"/>
          <w:szCs w:val="24"/>
        </w:rPr>
        <w:t>nterest income from the Group’s bank and investment accounts</w:t>
      </w:r>
      <w:r w:rsidR="00782B67" w:rsidRPr="00F7580C">
        <w:rPr>
          <w:rFonts w:ascii="Calibri" w:hAnsi="Calibri" w:cs="Calibri"/>
          <w:sz w:val="24"/>
          <w:szCs w:val="24"/>
        </w:rPr>
        <w:t>.</w:t>
      </w:r>
    </w:p>
    <w:p w:rsidR="008019D9" w:rsidRPr="00F7580C" w:rsidRDefault="008019D9" w:rsidP="008019D9">
      <w:pPr>
        <w:autoSpaceDE w:val="0"/>
        <w:autoSpaceDN w:val="0"/>
        <w:adjustRightInd w:val="0"/>
        <w:spacing w:after="240"/>
        <w:ind w:left="567" w:right="565"/>
        <w:jc w:val="both"/>
        <w:rPr>
          <w:rFonts w:ascii="Calibri" w:hAnsi="Calibri" w:cs="Calibri"/>
          <w:sz w:val="24"/>
          <w:szCs w:val="24"/>
        </w:rPr>
      </w:pPr>
      <w:r w:rsidRPr="00F7580C">
        <w:rPr>
          <w:rFonts w:ascii="Calibri" w:hAnsi="Calibri" w:cs="Calibri"/>
          <w:sz w:val="24"/>
          <w:szCs w:val="24"/>
        </w:rPr>
        <w:t xml:space="preserve">Detailed explanations </w:t>
      </w:r>
      <w:r w:rsidR="00165E7F" w:rsidRPr="00F7580C">
        <w:rPr>
          <w:rFonts w:ascii="Calibri" w:hAnsi="Calibri" w:cs="Calibri"/>
          <w:sz w:val="24"/>
          <w:szCs w:val="24"/>
        </w:rPr>
        <w:t xml:space="preserve">of income accounts </w:t>
      </w:r>
      <w:r w:rsidRPr="00F7580C">
        <w:rPr>
          <w:rFonts w:ascii="Calibri" w:hAnsi="Calibri" w:cs="Calibri"/>
          <w:sz w:val="24"/>
          <w:szCs w:val="24"/>
        </w:rPr>
        <w:t>are provided in the notes to the financial statements.</w:t>
      </w:r>
    </w:p>
    <w:p w:rsidR="005D5713" w:rsidRPr="009A0DB8" w:rsidRDefault="00165E7F" w:rsidP="00782B67">
      <w:pPr>
        <w:autoSpaceDE w:val="0"/>
        <w:autoSpaceDN w:val="0"/>
        <w:adjustRightInd w:val="0"/>
        <w:spacing w:before="120" w:after="120"/>
        <w:ind w:left="567" w:right="565"/>
        <w:jc w:val="both"/>
        <w:rPr>
          <w:rFonts w:ascii="Calibri-Bold" w:hAnsi="Calibri-Bold" w:cs="Calibri-Bold"/>
          <w:b/>
          <w:bCs/>
          <w:sz w:val="24"/>
          <w:szCs w:val="24"/>
        </w:rPr>
      </w:pPr>
      <w:r w:rsidRPr="009A0DB8">
        <w:rPr>
          <w:rFonts w:ascii="Calibri-Bold" w:hAnsi="Calibri-Bold" w:cs="Calibri-Bold"/>
          <w:b/>
          <w:bCs/>
          <w:sz w:val="24"/>
          <w:szCs w:val="24"/>
        </w:rPr>
        <w:t>Expenses</w:t>
      </w:r>
    </w:p>
    <w:p w:rsidR="00E03DE7" w:rsidRPr="009A0DB8" w:rsidRDefault="00782B67" w:rsidP="00334500">
      <w:pPr>
        <w:autoSpaceDE w:val="0"/>
        <w:autoSpaceDN w:val="0"/>
        <w:adjustRightInd w:val="0"/>
        <w:spacing w:after="200"/>
        <w:ind w:left="567" w:right="565"/>
        <w:jc w:val="both"/>
        <w:rPr>
          <w:rFonts w:ascii="Calibri" w:hAnsi="Calibri" w:cs="Calibri"/>
          <w:sz w:val="24"/>
          <w:szCs w:val="24"/>
        </w:rPr>
      </w:pPr>
      <w:r w:rsidRPr="009A0DB8">
        <w:rPr>
          <w:rFonts w:ascii="Calibri" w:hAnsi="Calibri" w:cs="Calibri"/>
          <w:sz w:val="24"/>
          <w:szCs w:val="24"/>
        </w:rPr>
        <w:t>The major operating expense</w:t>
      </w:r>
      <w:r w:rsidR="00257E3A">
        <w:rPr>
          <w:rFonts w:ascii="Calibri" w:hAnsi="Calibri" w:cs="Calibri"/>
          <w:sz w:val="24"/>
          <w:szCs w:val="24"/>
        </w:rPr>
        <w:t>s</w:t>
      </w:r>
      <w:r w:rsidRPr="009A0DB8">
        <w:rPr>
          <w:rFonts w:ascii="Calibri" w:hAnsi="Calibri" w:cs="Calibri"/>
          <w:sz w:val="24"/>
          <w:szCs w:val="24"/>
        </w:rPr>
        <w:t xml:space="preserve"> of the Group w</w:t>
      </w:r>
      <w:r w:rsidR="00534405" w:rsidRPr="009A0DB8">
        <w:rPr>
          <w:rFonts w:ascii="Calibri" w:hAnsi="Calibri" w:cs="Calibri"/>
          <w:sz w:val="24"/>
          <w:szCs w:val="24"/>
        </w:rPr>
        <w:t>ere</w:t>
      </w:r>
      <w:r w:rsidRPr="009A0DB8">
        <w:rPr>
          <w:rFonts w:ascii="Calibri" w:hAnsi="Calibri" w:cs="Calibri"/>
          <w:sz w:val="24"/>
          <w:szCs w:val="24"/>
        </w:rPr>
        <w:t xml:space="preserve"> the p</w:t>
      </w:r>
      <w:r w:rsidR="005D5713" w:rsidRPr="009A0DB8">
        <w:rPr>
          <w:rFonts w:ascii="Calibri" w:hAnsi="Calibri" w:cs="Calibri"/>
          <w:sz w:val="24"/>
          <w:szCs w:val="24"/>
        </w:rPr>
        <w:t xml:space="preserve">rinting </w:t>
      </w:r>
      <w:r w:rsidRPr="009A0DB8">
        <w:rPr>
          <w:rFonts w:ascii="Calibri" w:hAnsi="Calibri" w:cs="Calibri"/>
          <w:sz w:val="24"/>
          <w:szCs w:val="24"/>
        </w:rPr>
        <w:t xml:space="preserve">and postage </w:t>
      </w:r>
      <w:r w:rsidR="005D5713" w:rsidRPr="009A0DB8">
        <w:rPr>
          <w:rFonts w:ascii="Calibri" w:hAnsi="Calibri" w:cs="Calibri"/>
          <w:sz w:val="24"/>
          <w:szCs w:val="24"/>
        </w:rPr>
        <w:t>associated with the production of the</w:t>
      </w:r>
      <w:r w:rsidR="009A0DB8" w:rsidRPr="009A0DB8">
        <w:rPr>
          <w:rFonts w:ascii="Calibri" w:hAnsi="Calibri" w:cs="Calibri"/>
          <w:sz w:val="24"/>
          <w:szCs w:val="24"/>
        </w:rPr>
        <w:t xml:space="preserve"> final hard copy edition of the</w:t>
      </w:r>
      <w:r w:rsidR="005D5713" w:rsidRPr="009A0DB8">
        <w:rPr>
          <w:rFonts w:ascii="Calibri" w:hAnsi="Calibri" w:cs="Calibri"/>
          <w:sz w:val="24"/>
          <w:szCs w:val="24"/>
        </w:rPr>
        <w:t xml:space="preserve"> </w:t>
      </w:r>
      <w:r w:rsidR="005D5713" w:rsidRPr="009A0DB8">
        <w:rPr>
          <w:rFonts w:ascii="Calibri" w:hAnsi="Calibri" w:cs="Calibri"/>
          <w:i/>
          <w:sz w:val="24"/>
          <w:szCs w:val="24"/>
        </w:rPr>
        <w:t>Australasian Parliamentary Review</w:t>
      </w:r>
      <w:r w:rsidR="009A0DB8" w:rsidRPr="009A0DB8">
        <w:rPr>
          <w:rFonts w:ascii="Calibri" w:hAnsi="Calibri" w:cs="Calibri"/>
          <w:i/>
          <w:sz w:val="24"/>
          <w:szCs w:val="24"/>
        </w:rPr>
        <w:t xml:space="preserve"> </w:t>
      </w:r>
      <w:r w:rsidR="009A0DB8" w:rsidRPr="009A0DB8">
        <w:rPr>
          <w:rFonts w:ascii="Calibri" w:hAnsi="Calibri" w:cs="Calibri"/>
          <w:sz w:val="24"/>
          <w:szCs w:val="24"/>
        </w:rPr>
        <w:t xml:space="preserve">(Autumn/Winter 2017 Volume 32.1) and the refund of </w:t>
      </w:r>
      <w:r w:rsidR="00257E3A">
        <w:rPr>
          <w:rFonts w:ascii="Calibri" w:hAnsi="Calibri" w:cs="Calibri"/>
          <w:sz w:val="24"/>
          <w:szCs w:val="24"/>
        </w:rPr>
        <w:t>C</w:t>
      </w:r>
      <w:r w:rsidR="009A0DB8">
        <w:rPr>
          <w:rFonts w:ascii="Calibri" w:hAnsi="Calibri" w:cs="Calibri"/>
          <w:sz w:val="24"/>
          <w:szCs w:val="24"/>
        </w:rPr>
        <w:t>hapter remittances</w:t>
      </w:r>
      <w:r w:rsidRPr="009A0DB8">
        <w:rPr>
          <w:rFonts w:ascii="Calibri" w:hAnsi="Calibri" w:cs="Calibri"/>
          <w:sz w:val="24"/>
          <w:szCs w:val="24"/>
        </w:rPr>
        <w:t>.</w:t>
      </w:r>
    </w:p>
    <w:p w:rsidR="005D5713" w:rsidRPr="00534405" w:rsidRDefault="00E03DE7" w:rsidP="00334500">
      <w:pPr>
        <w:autoSpaceDE w:val="0"/>
        <w:autoSpaceDN w:val="0"/>
        <w:adjustRightInd w:val="0"/>
        <w:spacing w:after="200"/>
        <w:ind w:left="567" w:right="565"/>
        <w:jc w:val="both"/>
        <w:rPr>
          <w:rFonts w:ascii="Calibri" w:hAnsi="Calibri" w:cs="Calibri"/>
          <w:sz w:val="24"/>
          <w:szCs w:val="24"/>
        </w:rPr>
      </w:pPr>
      <w:r w:rsidRPr="00534405">
        <w:rPr>
          <w:rFonts w:ascii="Calibri" w:hAnsi="Calibri" w:cs="Calibri"/>
          <w:sz w:val="24"/>
          <w:szCs w:val="24"/>
        </w:rPr>
        <w:t xml:space="preserve">Capital expenses </w:t>
      </w:r>
      <w:r w:rsidR="00165E7F" w:rsidRPr="00534405">
        <w:rPr>
          <w:rFonts w:ascii="Calibri" w:hAnsi="Calibri" w:cs="Calibri"/>
          <w:sz w:val="24"/>
          <w:szCs w:val="24"/>
        </w:rPr>
        <w:t xml:space="preserve">relating to </w:t>
      </w:r>
      <w:r w:rsidRPr="00534405">
        <w:rPr>
          <w:rFonts w:ascii="Calibri" w:hAnsi="Calibri" w:cs="Calibri"/>
          <w:sz w:val="24"/>
          <w:szCs w:val="24"/>
        </w:rPr>
        <w:t xml:space="preserve">the </w:t>
      </w:r>
      <w:r w:rsidR="00534405" w:rsidRPr="00534405">
        <w:rPr>
          <w:rFonts w:ascii="Calibri" w:hAnsi="Calibri" w:cs="Calibri"/>
          <w:sz w:val="24"/>
          <w:szCs w:val="24"/>
        </w:rPr>
        <w:t xml:space="preserve">finalisation of the </w:t>
      </w:r>
      <w:r w:rsidRPr="00534405">
        <w:rPr>
          <w:rFonts w:ascii="Calibri" w:hAnsi="Calibri" w:cs="Calibri"/>
          <w:sz w:val="24"/>
          <w:szCs w:val="24"/>
        </w:rPr>
        <w:t>development and testing of the Group’s new website and the development of a new membership database management system</w:t>
      </w:r>
      <w:r w:rsidR="00165E7F" w:rsidRPr="00534405">
        <w:rPr>
          <w:rFonts w:ascii="Calibri" w:hAnsi="Calibri" w:cs="Calibri"/>
          <w:sz w:val="24"/>
          <w:szCs w:val="24"/>
        </w:rPr>
        <w:t xml:space="preserve"> were incurred in 2017</w:t>
      </w:r>
      <w:r w:rsidR="00534405" w:rsidRPr="00534405">
        <w:rPr>
          <w:rFonts w:ascii="Calibri" w:hAnsi="Calibri" w:cs="Calibri"/>
          <w:sz w:val="24"/>
          <w:szCs w:val="24"/>
        </w:rPr>
        <w:t>-18</w:t>
      </w:r>
      <w:r w:rsidRPr="00534405">
        <w:rPr>
          <w:rFonts w:ascii="Calibri" w:hAnsi="Calibri" w:cs="Calibri"/>
          <w:sz w:val="24"/>
          <w:szCs w:val="24"/>
        </w:rPr>
        <w:t xml:space="preserve">. </w:t>
      </w:r>
      <w:r w:rsidR="00CE6D3D">
        <w:rPr>
          <w:rFonts w:ascii="Calibri" w:hAnsi="Calibri" w:cs="Calibri"/>
          <w:sz w:val="24"/>
          <w:szCs w:val="24"/>
        </w:rPr>
        <w:t>T</w:t>
      </w:r>
      <w:r w:rsidRPr="00534405">
        <w:rPr>
          <w:rFonts w:ascii="Calibri" w:hAnsi="Calibri" w:cs="Calibri"/>
          <w:sz w:val="24"/>
          <w:szCs w:val="24"/>
        </w:rPr>
        <w:t xml:space="preserve">hese projects </w:t>
      </w:r>
      <w:r w:rsidR="00CE6D3D">
        <w:rPr>
          <w:rFonts w:ascii="Calibri" w:hAnsi="Calibri" w:cs="Calibri"/>
          <w:sz w:val="24"/>
          <w:szCs w:val="24"/>
        </w:rPr>
        <w:t>were</w:t>
      </w:r>
      <w:r w:rsidRPr="00534405">
        <w:rPr>
          <w:rFonts w:ascii="Calibri" w:hAnsi="Calibri" w:cs="Calibri"/>
          <w:sz w:val="24"/>
          <w:szCs w:val="24"/>
        </w:rPr>
        <w:t xml:space="preserve"> funded from the </w:t>
      </w:r>
      <w:r w:rsidR="00165E7F" w:rsidRPr="00534405">
        <w:rPr>
          <w:rFonts w:ascii="Calibri" w:hAnsi="Calibri" w:cs="Calibri"/>
          <w:sz w:val="24"/>
          <w:szCs w:val="24"/>
        </w:rPr>
        <w:t>Group’s accumulated funds</w:t>
      </w:r>
      <w:r w:rsidRPr="00534405">
        <w:rPr>
          <w:rFonts w:ascii="Calibri" w:hAnsi="Calibri" w:cs="Calibri"/>
          <w:sz w:val="24"/>
          <w:szCs w:val="24"/>
        </w:rPr>
        <w:t>.</w:t>
      </w:r>
    </w:p>
    <w:p w:rsidR="008019D9" w:rsidRPr="00534405" w:rsidRDefault="008019D9" w:rsidP="008019D9">
      <w:pPr>
        <w:autoSpaceDE w:val="0"/>
        <w:autoSpaceDN w:val="0"/>
        <w:adjustRightInd w:val="0"/>
        <w:spacing w:after="240"/>
        <w:ind w:left="567" w:right="565"/>
        <w:jc w:val="both"/>
        <w:rPr>
          <w:rFonts w:ascii="Calibri" w:hAnsi="Calibri" w:cs="Calibri"/>
          <w:sz w:val="24"/>
          <w:szCs w:val="24"/>
        </w:rPr>
      </w:pPr>
      <w:r w:rsidRPr="00534405">
        <w:rPr>
          <w:rFonts w:ascii="Calibri" w:hAnsi="Calibri" w:cs="Calibri"/>
          <w:sz w:val="24"/>
          <w:szCs w:val="24"/>
        </w:rPr>
        <w:t xml:space="preserve">Detailed explanations </w:t>
      </w:r>
      <w:r w:rsidR="00165E7F" w:rsidRPr="00534405">
        <w:rPr>
          <w:rFonts w:ascii="Calibri" w:hAnsi="Calibri" w:cs="Calibri"/>
          <w:sz w:val="24"/>
          <w:szCs w:val="24"/>
        </w:rPr>
        <w:t xml:space="preserve">of expense accounts </w:t>
      </w:r>
      <w:r w:rsidRPr="00534405">
        <w:rPr>
          <w:rFonts w:ascii="Calibri" w:hAnsi="Calibri" w:cs="Calibri"/>
          <w:sz w:val="24"/>
          <w:szCs w:val="24"/>
        </w:rPr>
        <w:t>are provided in the notes to the financial statements.</w:t>
      </w:r>
    </w:p>
    <w:p w:rsidR="005D5713" w:rsidRPr="00F7580C" w:rsidRDefault="00E03DE7" w:rsidP="00782B67">
      <w:pPr>
        <w:autoSpaceDE w:val="0"/>
        <w:autoSpaceDN w:val="0"/>
        <w:adjustRightInd w:val="0"/>
        <w:spacing w:before="120" w:after="120"/>
        <w:ind w:left="567"/>
        <w:rPr>
          <w:rFonts w:ascii="Calibri-Bold" w:hAnsi="Calibri-Bold" w:cs="Calibri-Bold"/>
          <w:b/>
          <w:bCs/>
          <w:sz w:val="24"/>
          <w:szCs w:val="24"/>
        </w:rPr>
      </w:pPr>
      <w:r w:rsidRPr="00F7580C">
        <w:rPr>
          <w:rFonts w:ascii="Calibri-Bold" w:hAnsi="Calibri-Bold" w:cs="Calibri-Bold"/>
          <w:b/>
          <w:bCs/>
          <w:sz w:val="24"/>
          <w:szCs w:val="24"/>
        </w:rPr>
        <w:t>201</w:t>
      </w:r>
      <w:r w:rsidR="00F7580C" w:rsidRPr="00F7580C">
        <w:rPr>
          <w:rFonts w:ascii="Calibri-Bold" w:hAnsi="Calibri-Bold" w:cs="Calibri-Bold"/>
          <w:b/>
          <w:bCs/>
          <w:sz w:val="24"/>
          <w:szCs w:val="24"/>
        </w:rPr>
        <w:t>8</w:t>
      </w:r>
      <w:r w:rsidRPr="00F7580C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="005D5713" w:rsidRPr="00F7580C">
        <w:rPr>
          <w:rFonts w:ascii="Calibri-Bold" w:hAnsi="Calibri-Bold" w:cs="Calibri-Bold"/>
          <w:b/>
          <w:bCs/>
          <w:sz w:val="24"/>
          <w:szCs w:val="24"/>
        </w:rPr>
        <w:t>ASPG Audit</w:t>
      </w:r>
    </w:p>
    <w:p w:rsidR="005D5713" w:rsidRDefault="005D5713" w:rsidP="00334500">
      <w:pPr>
        <w:autoSpaceDE w:val="0"/>
        <w:autoSpaceDN w:val="0"/>
        <w:adjustRightInd w:val="0"/>
        <w:spacing w:after="240"/>
        <w:ind w:left="567" w:right="565"/>
        <w:jc w:val="both"/>
        <w:rPr>
          <w:rFonts w:ascii="Calibri" w:hAnsi="Calibri" w:cs="Calibri"/>
          <w:sz w:val="24"/>
          <w:szCs w:val="24"/>
        </w:rPr>
      </w:pPr>
      <w:r w:rsidRPr="00F7580C">
        <w:rPr>
          <w:rFonts w:ascii="Calibri" w:hAnsi="Calibri" w:cs="Calibri"/>
          <w:sz w:val="24"/>
          <w:szCs w:val="24"/>
        </w:rPr>
        <w:t>Th</w:t>
      </w:r>
      <w:r w:rsidR="00F7580C">
        <w:rPr>
          <w:rFonts w:ascii="Calibri" w:hAnsi="Calibri" w:cs="Calibri"/>
          <w:sz w:val="24"/>
          <w:szCs w:val="24"/>
        </w:rPr>
        <w:t>e</w:t>
      </w:r>
      <w:r w:rsidRPr="00F7580C">
        <w:rPr>
          <w:rFonts w:ascii="Calibri" w:hAnsi="Calibri" w:cs="Calibri"/>
          <w:sz w:val="24"/>
          <w:szCs w:val="24"/>
        </w:rPr>
        <w:t xml:space="preserve"> audit </w:t>
      </w:r>
      <w:r w:rsidR="00F7580C">
        <w:rPr>
          <w:rFonts w:ascii="Calibri" w:hAnsi="Calibri" w:cs="Calibri"/>
          <w:sz w:val="24"/>
          <w:szCs w:val="24"/>
        </w:rPr>
        <w:t>w</w:t>
      </w:r>
      <w:r w:rsidRPr="00F7580C">
        <w:rPr>
          <w:rFonts w:ascii="Calibri" w:hAnsi="Calibri" w:cs="Calibri"/>
          <w:sz w:val="24"/>
          <w:szCs w:val="24"/>
        </w:rPr>
        <w:t xml:space="preserve">as undertaken </w:t>
      </w:r>
      <w:r w:rsidR="008019D9" w:rsidRPr="00F7580C">
        <w:rPr>
          <w:rFonts w:ascii="Calibri" w:hAnsi="Calibri" w:cs="Calibri"/>
          <w:sz w:val="24"/>
          <w:szCs w:val="24"/>
        </w:rPr>
        <w:t xml:space="preserve">by a </w:t>
      </w:r>
      <w:r w:rsidR="00F7580C">
        <w:rPr>
          <w:rFonts w:ascii="Calibri" w:hAnsi="Calibri" w:cs="Calibri"/>
          <w:sz w:val="24"/>
          <w:szCs w:val="24"/>
        </w:rPr>
        <w:t xml:space="preserve">qualified </w:t>
      </w:r>
      <w:r w:rsidR="008019D9" w:rsidRPr="00F7580C">
        <w:rPr>
          <w:rFonts w:ascii="Calibri" w:hAnsi="Calibri" w:cs="Calibri"/>
          <w:sz w:val="24"/>
          <w:szCs w:val="24"/>
        </w:rPr>
        <w:t xml:space="preserve">Certified Practicing Accountant </w:t>
      </w:r>
      <w:r w:rsidR="00F7580C">
        <w:rPr>
          <w:rFonts w:ascii="Calibri" w:hAnsi="Calibri" w:cs="Calibri"/>
          <w:sz w:val="24"/>
          <w:szCs w:val="24"/>
        </w:rPr>
        <w:t>on a pro-bono arrangement</w:t>
      </w:r>
      <w:r w:rsidR="008019D9" w:rsidRPr="00F7580C">
        <w:rPr>
          <w:rFonts w:ascii="Calibri" w:hAnsi="Calibri" w:cs="Calibri"/>
          <w:sz w:val="24"/>
          <w:szCs w:val="24"/>
        </w:rPr>
        <w:t xml:space="preserve"> for the Group. I have provided a signed independence declaration to the members of the Group’s Executive in relation to the appointment of the auditor.</w:t>
      </w:r>
    </w:p>
    <w:p w:rsidR="005D5713" w:rsidRDefault="005D5713" w:rsidP="005D5713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</w:p>
    <w:p w:rsidR="005D5713" w:rsidRDefault="005D5713" w:rsidP="005D5713">
      <w:pPr>
        <w:autoSpaceDE w:val="0"/>
        <w:autoSpaceDN w:val="0"/>
        <w:adjustRightInd w:val="0"/>
        <w:spacing w:after="120"/>
        <w:rPr>
          <w:rFonts w:ascii="Calibri" w:hAnsi="Calibri" w:cs="Calibri"/>
        </w:rPr>
        <w:sectPr w:rsidR="005D5713" w:rsidSect="00134D89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5D5713" w:rsidRDefault="005D5713" w:rsidP="00E13FCF">
      <w:pPr>
        <w:spacing w:before="120" w:after="120"/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p w:rsidR="005D5713" w:rsidRDefault="005D5713" w:rsidP="00E13FCF">
      <w:pPr>
        <w:spacing w:before="120" w:after="120"/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p w:rsidR="00095647" w:rsidRDefault="005D5713" w:rsidP="00E13FCF">
      <w:pPr>
        <w:spacing w:before="120" w:after="120"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Group</w:t>
      </w:r>
      <w:r w:rsidR="00095647">
        <w:rPr>
          <w:rFonts w:ascii="Calibri-Bold" w:hAnsi="Calibri-Bold" w:cs="Calibri-Bold"/>
          <w:b/>
          <w:bCs/>
          <w:sz w:val="32"/>
          <w:szCs w:val="32"/>
        </w:rPr>
        <w:t xml:space="preserve"> Treasurer’s Report 20</w:t>
      </w:r>
      <w:r w:rsidR="002D1D2F">
        <w:rPr>
          <w:rFonts w:ascii="Calibri-Bold" w:hAnsi="Calibri-Bold" w:cs="Calibri-Bold"/>
          <w:b/>
          <w:bCs/>
          <w:sz w:val="32"/>
          <w:szCs w:val="32"/>
        </w:rPr>
        <w:t>1</w:t>
      </w:r>
      <w:r w:rsidR="001747B9">
        <w:rPr>
          <w:rFonts w:ascii="Calibri-Bold" w:hAnsi="Calibri-Bold" w:cs="Calibri-Bold"/>
          <w:b/>
          <w:bCs/>
          <w:sz w:val="32"/>
          <w:szCs w:val="32"/>
        </w:rPr>
        <w:t>7</w:t>
      </w:r>
      <w:r w:rsidR="004E6DAD">
        <w:rPr>
          <w:rFonts w:ascii="Calibri-Bold" w:hAnsi="Calibri-Bold" w:cs="Calibri-Bold"/>
          <w:b/>
          <w:bCs/>
          <w:sz w:val="32"/>
          <w:szCs w:val="32"/>
        </w:rPr>
        <w:t>-18</w:t>
      </w:r>
    </w:p>
    <w:p w:rsidR="009D406F" w:rsidRDefault="009D406F" w:rsidP="005E0F36">
      <w:pPr>
        <w:autoSpaceDE w:val="0"/>
        <w:autoSpaceDN w:val="0"/>
        <w:adjustRightInd w:val="0"/>
        <w:spacing w:after="120"/>
      </w:pPr>
    </w:p>
    <w:p w:rsidR="00B0218E" w:rsidRPr="00650B47" w:rsidRDefault="00B0218E" w:rsidP="00B0218E">
      <w:pPr>
        <w:tabs>
          <w:tab w:val="left" w:pos="3306"/>
        </w:tabs>
        <w:rPr>
          <w:rFonts w:cs="Calibri"/>
          <w:b/>
          <w:bCs/>
          <w:color w:val="17365D" w:themeColor="text2" w:themeShade="BF"/>
          <w:sz w:val="20"/>
        </w:rPr>
      </w:pPr>
    </w:p>
    <w:p w:rsidR="00B0218E" w:rsidRPr="0054318D" w:rsidRDefault="00B0218E" w:rsidP="0054318D">
      <w:pPr>
        <w:autoSpaceDE w:val="0"/>
        <w:autoSpaceDN w:val="0"/>
        <w:adjustRightInd w:val="0"/>
        <w:spacing w:after="120"/>
        <w:ind w:left="567" w:right="565"/>
        <w:rPr>
          <w:rFonts w:cs="Arial"/>
          <w:color w:val="000000"/>
          <w:sz w:val="24"/>
          <w:szCs w:val="24"/>
        </w:rPr>
      </w:pPr>
    </w:p>
    <w:p w:rsidR="00B0218E" w:rsidRPr="0054318D" w:rsidRDefault="00B0218E" w:rsidP="0054318D">
      <w:pPr>
        <w:autoSpaceDE w:val="0"/>
        <w:autoSpaceDN w:val="0"/>
        <w:adjustRightInd w:val="0"/>
        <w:spacing w:after="120"/>
        <w:ind w:left="567" w:right="565"/>
        <w:rPr>
          <w:rFonts w:cs="Arial"/>
          <w:color w:val="000000"/>
          <w:sz w:val="24"/>
          <w:szCs w:val="24"/>
        </w:rPr>
      </w:pPr>
    </w:p>
    <w:p w:rsidR="00B0218E" w:rsidRPr="0054318D" w:rsidRDefault="00B0218E" w:rsidP="0054318D">
      <w:pPr>
        <w:autoSpaceDE w:val="0"/>
        <w:autoSpaceDN w:val="0"/>
        <w:adjustRightInd w:val="0"/>
        <w:spacing w:after="120"/>
        <w:ind w:left="567" w:right="565"/>
        <w:rPr>
          <w:rFonts w:cs="Arial"/>
          <w:color w:val="000000"/>
          <w:sz w:val="24"/>
          <w:szCs w:val="24"/>
        </w:rPr>
      </w:pPr>
    </w:p>
    <w:p w:rsidR="00B0218E" w:rsidRPr="0054318D" w:rsidRDefault="00B0218E" w:rsidP="0054318D">
      <w:pPr>
        <w:autoSpaceDE w:val="0"/>
        <w:autoSpaceDN w:val="0"/>
        <w:adjustRightInd w:val="0"/>
        <w:spacing w:after="120"/>
        <w:ind w:left="567" w:right="565"/>
        <w:rPr>
          <w:rFonts w:cs="Arial"/>
          <w:color w:val="000000"/>
          <w:sz w:val="24"/>
          <w:szCs w:val="24"/>
        </w:rPr>
      </w:pPr>
    </w:p>
    <w:p w:rsidR="00B0218E" w:rsidRPr="0054318D" w:rsidRDefault="00B0218E" w:rsidP="00473646">
      <w:pPr>
        <w:autoSpaceDE w:val="0"/>
        <w:autoSpaceDN w:val="0"/>
        <w:adjustRightInd w:val="0"/>
        <w:spacing w:after="120"/>
        <w:ind w:left="567" w:right="565"/>
        <w:jc w:val="both"/>
        <w:rPr>
          <w:rFonts w:cs="Arial"/>
          <w:color w:val="000000"/>
          <w:sz w:val="24"/>
          <w:szCs w:val="24"/>
        </w:rPr>
      </w:pPr>
      <w:r w:rsidRPr="0054318D">
        <w:rPr>
          <w:rFonts w:cs="Arial"/>
          <w:color w:val="000000"/>
          <w:sz w:val="24"/>
          <w:szCs w:val="24"/>
        </w:rPr>
        <w:t xml:space="preserve">In my opinion, the financial statements have been prepared in accordance with the </w:t>
      </w:r>
      <w:r w:rsidR="007C0F55" w:rsidRPr="0054318D">
        <w:rPr>
          <w:rFonts w:cs="Arial"/>
          <w:color w:val="000000"/>
          <w:sz w:val="24"/>
          <w:szCs w:val="24"/>
        </w:rPr>
        <w:t xml:space="preserve">constitution of the </w:t>
      </w:r>
      <w:r w:rsidRPr="0054318D">
        <w:rPr>
          <w:rFonts w:cs="Arial"/>
          <w:color w:val="000000"/>
          <w:sz w:val="24"/>
          <w:szCs w:val="24"/>
        </w:rPr>
        <w:t>Austral</w:t>
      </w:r>
      <w:r w:rsidR="007C0F55" w:rsidRPr="0054318D">
        <w:rPr>
          <w:rFonts w:cs="Arial"/>
          <w:color w:val="000000"/>
          <w:sz w:val="24"/>
          <w:szCs w:val="24"/>
        </w:rPr>
        <w:t>as</w:t>
      </w:r>
      <w:r w:rsidRPr="0054318D">
        <w:rPr>
          <w:rFonts w:cs="Arial"/>
          <w:color w:val="000000"/>
          <w:sz w:val="24"/>
          <w:szCs w:val="24"/>
        </w:rPr>
        <w:t xml:space="preserve">ian </w:t>
      </w:r>
      <w:r w:rsidR="007C0F55" w:rsidRPr="0054318D">
        <w:rPr>
          <w:rFonts w:cs="Arial"/>
          <w:color w:val="000000"/>
          <w:sz w:val="24"/>
          <w:szCs w:val="24"/>
        </w:rPr>
        <w:t xml:space="preserve">Study of Parliament Group (the </w:t>
      </w:r>
      <w:r w:rsidR="001941A6">
        <w:rPr>
          <w:rFonts w:cs="Arial"/>
          <w:color w:val="000000"/>
          <w:sz w:val="24"/>
          <w:szCs w:val="24"/>
        </w:rPr>
        <w:t>Group</w:t>
      </w:r>
      <w:proofErr w:type="gramStart"/>
      <w:r w:rsidR="007C0F55" w:rsidRPr="0054318D">
        <w:rPr>
          <w:rFonts w:cs="Arial"/>
          <w:color w:val="000000"/>
          <w:sz w:val="24"/>
          <w:szCs w:val="24"/>
        </w:rPr>
        <w:t>)</w:t>
      </w:r>
      <w:r w:rsidRPr="0054318D">
        <w:rPr>
          <w:rFonts w:cs="Arial"/>
          <w:color w:val="000000"/>
          <w:sz w:val="24"/>
          <w:szCs w:val="24"/>
        </w:rPr>
        <w:t>, and</w:t>
      </w:r>
      <w:proofErr w:type="gramEnd"/>
      <w:r w:rsidRPr="0054318D">
        <w:rPr>
          <w:rFonts w:cs="Arial"/>
          <w:color w:val="000000"/>
          <w:sz w:val="24"/>
          <w:szCs w:val="24"/>
        </w:rPr>
        <w:t xml:space="preserve"> are in agreement with the </w:t>
      </w:r>
      <w:r w:rsidR="001941A6">
        <w:rPr>
          <w:rFonts w:cs="Arial"/>
          <w:color w:val="000000"/>
          <w:sz w:val="24"/>
          <w:szCs w:val="24"/>
        </w:rPr>
        <w:t>Group</w:t>
      </w:r>
      <w:r w:rsidRPr="0054318D">
        <w:rPr>
          <w:rFonts w:cs="Arial"/>
          <w:color w:val="000000"/>
          <w:sz w:val="24"/>
          <w:szCs w:val="24"/>
        </w:rPr>
        <w:t xml:space="preserve">’s accounts and records and fairly reflect the financial operations of the </w:t>
      </w:r>
      <w:r w:rsidR="0054318D" w:rsidRPr="0054318D">
        <w:rPr>
          <w:rFonts w:cs="Arial"/>
          <w:color w:val="000000"/>
          <w:sz w:val="24"/>
          <w:szCs w:val="24"/>
        </w:rPr>
        <w:t>G</w:t>
      </w:r>
      <w:r w:rsidR="001941A6">
        <w:rPr>
          <w:rFonts w:cs="Arial"/>
          <w:color w:val="000000"/>
          <w:sz w:val="24"/>
          <w:szCs w:val="24"/>
        </w:rPr>
        <w:t>roup</w:t>
      </w:r>
      <w:r w:rsidRPr="0054318D">
        <w:rPr>
          <w:rFonts w:cs="Arial"/>
          <w:color w:val="000000"/>
          <w:sz w:val="24"/>
          <w:szCs w:val="24"/>
        </w:rPr>
        <w:t xml:space="preserve"> for the year ended 30 June 201</w:t>
      </w:r>
      <w:r w:rsidR="004E6DAD">
        <w:rPr>
          <w:rFonts w:cs="Arial"/>
          <w:color w:val="000000"/>
          <w:sz w:val="24"/>
          <w:szCs w:val="24"/>
        </w:rPr>
        <w:t>8</w:t>
      </w:r>
      <w:r w:rsidRPr="0054318D">
        <w:rPr>
          <w:rFonts w:cs="Arial"/>
          <w:color w:val="000000"/>
          <w:sz w:val="24"/>
          <w:szCs w:val="24"/>
        </w:rPr>
        <w:t xml:space="preserve"> and the financial position on that date.</w:t>
      </w:r>
    </w:p>
    <w:p w:rsidR="00B0218E" w:rsidRPr="0054318D" w:rsidRDefault="00B0218E" w:rsidP="0054318D">
      <w:pPr>
        <w:autoSpaceDE w:val="0"/>
        <w:autoSpaceDN w:val="0"/>
        <w:adjustRightInd w:val="0"/>
        <w:spacing w:after="120"/>
        <w:ind w:left="567" w:right="565"/>
        <w:rPr>
          <w:rFonts w:cs="Arial"/>
          <w:color w:val="000000"/>
          <w:sz w:val="24"/>
          <w:szCs w:val="24"/>
        </w:rPr>
      </w:pPr>
    </w:p>
    <w:p w:rsidR="00B0218E" w:rsidRPr="0054318D" w:rsidRDefault="00B0218E" w:rsidP="0054318D">
      <w:pPr>
        <w:autoSpaceDE w:val="0"/>
        <w:autoSpaceDN w:val="0"/>
        <w:adjustRightInd w:val="0"/>
        <w:spacing w:after="120"/>
        <w:ind w:left="567" w:right="565"/>
        <w:rPr>
          <w:rFonts w:cs="Arial"/>
          <w:color w:val="000000"/>
          <w:sz w:val="24"/>
          <w:szCs w:val="24"/>
        </w:rPr>
      </w:pPr>
    </w:p>
    <w:p w:rsidR="00B0218E" w:rsidRPr="0054318D" w:rsidRDefault="00B0218E" w:rsidP="0054318D">
      <w:pPr>
        <w:autoSpaceDE w:val="0"/>
        <w:autoSpaceDN w:val="0"/>
        <w:adjustRightInd w:val="0"/>
        <w:spacing w:after="120"/>
        <w:ind w:left="567" w:right="565"/>
        <w:rPr>
          <w:rFonts w:cs="Arial"/>
          <w:color w:val="000000"/>
          <w:sz w:val="24"/>
          <w:szCs w:val="24"/>
        </w:rPr>
      </w:pPr>
    </w:p>
    <w:p w:rsidR="00B0218E" w:rsidRPr="0054318D" w:rsidRDefault="00B0218E" w:rsidP="0054318D">
      <w:pPr>
        <w:autoSpaceDE w:val="0"/>
        <w:autoSpaceDN w:val="0"/>
        <w:adjustRightInd w:val="0"/>
        <w:spacing w:after="120"/>
        <w:ind w:left="567" w:right="565"/>
        <w:rPr>
          <w:rFonts w:cs="Arial"/>
          <w:color w:val="000000"/>
          <w:sz w:val="24"/>
          <w:szCs w:val="24"/>
        </w:rPr>
      </w:pPr>
    </w:p>
    <w:p w:rsidR="00B0218E" w:rsidRPr="0054318D" w:rsidRDefault="00B7362E" w:rsidP="00B7362E">
      <w:pPr>
        <w:autoSpaceDE w:val="0"/>
        <w:autoSpaceDN w:val="0"/>
        <w:adjustRightInd w:val="0"/>
        <w:spacing w:after="120"/>
        <w:ind w:left="397" w:right="567"/>
        <w:rPr>
          <w:rFonts w:cs="Arial"/>
          <w:color w:val="000000"/>
          <w:sz w:val="24"/>
          <w:szCs w:val="24"/>
        </w:rPr>
      </w:pPr>
      <w:r w:rsidRPr="00B7362E">
        <w:rPr>
          <w:rFonts w:cs="Arial"/>
          <w:noProof/>
          <w:color w:val="000000"/>
          <w:sz w:val="24"/>
          <w:szCs w:val="24"/>
          <w:lang w:eastAsia="en-AU"/>
        </w:rPr>
        <w:drawing>
          <wp:inline distT="0" distB="0" distL="0" distR="0">
            <wp:extent cx="1729740" cy="578374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175" cy="60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18E" w:rsidRPr="0054318D" w:rsidRDefault="00B0218E" w:rsidP="0054318D">
      <w:pPr>
        <w:autoSpaceDE w:val="0"/>
        <w:autoSpaceDN w:val="0"/>
        <w:adjustRightInd w:val="0"/>
        <w:spacing w:after="120"/>
        <w:ind w:left="567" w:right="565"/>
        <w:rPr>
          <w:rFonts w:cs="Arial"/>
          <w:color w:val="000000"/>
          <w:sz w:val="24"/>
          <w:szCs w:val="24"/>
        </w:rPr>
      </w:pPr>
      <w:r w:rsidRPr="0054318D">
        <w:rPr>
          <w:rFonts w:cs="Arial"/>
          <w:color w:val="000000"/>
          <w:sz w:val="24"/>
          <w:szCs w:val="24"/>
        </w:rPr>
        <w:t>Malcolm Prentice</w:t>
      </w:r>
    </w:p>
    <w:p w:rsidR="00B0218E" w:rsidRPr="0054318D" w:rsidRDefault="00B0218E" w:rsidP="0054318D">
      <w:pPr>
        <w:autoSpaceDE w:val="0"/>
        <w:autoSpaceDN w:val="0"/>
        <w:adjustRightInd w:val="0"/>
        <w:spacing w:after="120"/>
        <w:ind w:left="567" w:right="565"/>
        <w:rPr>
          <w:rFonts w:cs="Arial"/>
          <w:color w:val="000000"/>
          <w:sz w:val="24"/>
          <w:szCs w:val="24"/>
        </w:rPr>
      </w:pPr>
      <w:r w:rsidRPr="0054318D">
        <w:rPr>
          <w:rFonts w:cs="Arial"/>
          <w:color w:val="000000"/>
          <w:sz w:val="24"/>
          <w:szCs w:val="24"/>
        </w:rPr>
        <w:t>Treasurer</w:t>
      </w:r>
    </w:p>
    <w:p w:rsidR="00B0218E" w:rsidRPr="0054318D" w:rsidRDefault="00B0218E" w:rsidP="0054318D">
      <w:pPr>
        <w:autoSpaceDE w:val="0"/>
        <w:autoSpaceDN w:val="0"/>
        <w:adjustRightInd w:val="0"/>
        <w:spacing w:after="120"/>
        <w:ind w:left="567" w:right="565"/>
        <w:rPr>
          <w:rFonts w:cs="Arial"/>
          <w:color w:val="000000"/>
          <w:sz w:val="24"/>
          <w:szCs w:val="24"/>
        </w:rPr>
      </w:pPr>
    </w:p>
    <w:p w:rsidR="00B0218E" w:rsidRPr="0054318D" w:rsidRDefault="00BC124A" w:rsidP="0054318D">
      <w:pPr>
        <w:autoSpaceDE w:val="0"/>
        <w:autoSpaceDN w:val="0"/>
        <w:adjustRightInd w:val="0"/>
        <w:spacing w:after="120"/>
        <w:ind w:left="567" w:right="565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5</w:t>
      </w:r>
      <w:r w:rsidR="004E6DAD" w:rsidRPr="00DD071C">
        <w:rPr>
          <w:rFonts w:cs="Arial"/>
          <w:color w:val="000000"/>
          <w:sz w:val="24"/>
          <w:szCs w:val="24"/>
        </w:rPr>
        <w:t xml:space="preserve"> July</w:t>
      </w:r>
      <w:r w:rsidR="0054318D" w:rsidRPr="00DD071C">
        <w:rPr>
          <w:rFonts w:cs="Arial"/>
          <w:color w:val="000000"/>
          <w:sz w:val="24"/>
          <w:szCs w:val="24"/>
        </w:rPr>
        <w:t xml:space="preserve"> 201</w:t>
      </w:r>
      <w:r w:rsidR="004E6DAD" w:rsidRPr="00DD071C">
        <w:rPr>
          <w:rFonts w:cs="Arial"/>
          <w:color w:val="000000"/>
          <w:sz w:val="24"/>
          <w:szCs w:val="24"/>
        </w:rPr>
        <w:t>8</w:t>
      </w:r>
    </w:p>
    <w:p w:rsidR="00B0218E" w:rsidRPr="0054318D" w:rsidRDefault="00B0218E" w:rsidP="0054318D">
      <w:pPr>
        <w:autoSpaceDE w:val="0"/>
        <w:autoSpaceDN w:val="0"/>
        <w:adjustRightInd w:val="0"/>
        <w:spacing w:after="120"/>
        <w:ind w:left="567" w:right="565"/>
        <w:rPr>
          <w:rFonts w:cs="Arial"/>
          <w:color w:val="000000"/>
          <w:sz w:val="24"/>
          <w:szCs w:val="24"/>
        </w:rPr>
      </w:pPr>
    </w:p>
    <w:p w:rsidR="00B0218E" w:rsidRPr="00220BF1" w:rsidRDefault="00B0218E" w:rsidP="00B0218E">
      <w:pPr>
        <w:tabs>
          <w:tab w:val="left" w:pos="3306"/>
        </w:tabs>
        <w:jc w:val="both"/>
        <w:rPr>
          <w:rFonts w:cs="Calibri"/>
          <w:color w:val="17365D" w:themeColor="text2" w:themeShade="BF"/>
        </w:rPr>
      </w:pPr>
    </w:p>
    <w:p w:rsidR="00B0218E" w:rsidRDefault="00B0218E">
      <w:r>
        <w:br w:type="page"/>
      </w:r>
    </w:p>
    <w:p w:rsidR="009D406F" w:rsidRDefault="009D406F" w:rsidP="005E0F36">
      <w:pPr>
        <w:autoSpaceDE w:val="0"/>
        <w:autoSpaceDN w:val="0"/>
        <w:adjustRightInd w:val="0"/>
        <w:spacing w:after="120"/>
      </w:pPr>
    </w:p>
    <w:tbl>
      <w:tblPr>
        <w:tblpPr w:leftFromText="180" w:rightFromText="180" w:vertAnchor="text" w:tblpXSpec="center" w:tblpY="1"/>
        <w:tblOverlap w:val="never"/>
        <w:tblW w:w="8962" w:type="dxa"/>
        <w:tblLook w:val="04A0" w:firstRow="1" w:lastRow="0" w:firstColumn="1" w:lastColumn="0" w:noHBand="0" w:noVBand="1"/>
      </w:tblPr>
      <w:tblGrid>
        <w:gridCol w:w="289"/>
        <w:gridCol w:w="3695"/>
        <w:gridCol w:w="753"/>
        <w:gridCol w:w="2003"/>
        <w:gridCol w:w="399"/>
        <w:gridCol w:w="1823"/>
      </w:tblGrid>
      <w:tr w:rsidR="00B449E7" w:rsidRPr="00B449E7" w:rsidTr="00EB0956">
        <w:trPr>
          <w:trHeight w:val="300"/>
        </w:trPr>
        <w:tc>
          <w:tcPr>
            <w:tcW w:w="8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9E7" w:rsidRPr="00B449E7" w:rsidRDefault="00B449E7" w:rsidP="00EB0956">
            <w:pPr>
              <w:jc w:val="center"/>
              <w:rPr>
                <w:rFonts w:ascii="Calibri" w:eastAsia="Times New Roman" w:hAnsi="Calibri" w:cs="Times New Roman"/>
                <w:b/>
                <w:bCs/>
                <w:color w:val="810000"/>
                <w:sz w:val="32"/>
                <w:szCs w:val="32"/>
                <w:lang w:eastAsia="en-AU"/>
              </w:rPr>
            </w:pPr>
            <w:r w:rsidRPr="00B449E7">
              <w:rPr>
                <w:rFonts w:ascii="Calibri" w:eastAsia="Times New Roman" w:hAnsi="Calibri" w:cs="Times New Roman"/>
                <w:b/>
                <w:bCs/>
                <w:color w:val="810000"/>
                <w:sz w:val="32"/>
                <w:szCs w:val="32"/>
                <w:lang w:eastAsia="en-AU"/>
              </w:rPr>
              <w:t>Statement of Income and Expenditure</w:t>
            </w:r>
          </w:p>
        </w:tc>
      </w:tr>
      <w:tr w:rsidR="00B449E7" w:rsidRPr="00B449E7" w:rsidTr="00EB0956">
        <w:trPr>
          <w:trHeight w:val="345"/>
        </w:trPr>
        <w:tc>
          <w:tcPr>
            <w:tcW w:w="896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9E7" w:rsidRPr="00B449E7" w:rsidRDefault="005471BA" w:rsidP="00A60608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81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810000"/>
                <w:sz w:val="28"/>
                <w:szCs w:val="28"/>
                <w:lang w:eastAsia="en-AU"/>
              </w:rPr>
              <w:t>F</w:t>
            </w:r>
            <w:r w:rsidR="00B449E7" w:rsidRPr="00B449E7">
              <w:rPr>
                <w:rFonts w:ascii="Calibri" w:eastAsia="Times New Roman" w:hAnsi="Calibri" w:cs="Times New Roman"/>
                <w:b/>
                <w:bCs/>
                <w:i/>
                <w:iCs/>
                <w:color w:val="810000"/>
                <w:sz w:val="28"/>
                <w:szCs w:val="28"/>
                <w:lang w:eastAsia="en-AU"/>
              </w:rPr>
              <w:t xml:space="preserve">or the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810000"/>
                <w:sz w:val="28"/>
                <w:szCs w:val="28"/>
                <w:lang w:eastAsia="en-AU"/>
              </w:rPr>
              <w:t>Y</w:t>
            </w:r>
            <w:r w:rsidR="0047171D">
              <w:rPr>
                <w:rFonts w:ascii="Calibri" w:eastAsia="Times New Roman" w:hAnsi="Calibri" w:cs="Times New Roman"/>
                <w:b/>
                <w:bCs/>
                <w:i/>
                <w:iCs/>
                <w:color w:val="810000"/>
                <w:sz w:val="28"/>
                <w:szCs w:val="28"/>
                <w:lang w:eastAsia="en-AU"/>
              </w:rPr>
              <w:t>ear</w:t>
            </w:r>
            <w:r w:rsidR="00B449E7" w:rsidRPr="00B449E7">
              <w:rPr>
                <w:rFonts w:ascii="Calibri" w:eastAsia="Times New Roman" w:hAnsi="Calibri" w:cs="Times New Roman"/>
                <w:b/>
                <w:bCs/>
                <w:i/>
                <w:iCs/>
                <w:color w:val="810000"/>
                <w:sz w:val="28"/>
                <w:szCs w:val="28"/>
                <w:lang w:eastAsia="en-A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810000"/>
                <w:sz w:val="28"/>
                <w:szCs w:val="28"/>
                <w:lang w:eastAsia="en-AU"/>
              </w:rPr>
              <w:t>E</w:t>
            </w:r>
            <w:r w:rsidR="00B449E7" w:rsidRPr="00B449E7">
              <w:rPr>
                <w:rFonts w:ascii="Calibri" w:eastAsia="Times New Roman" w:hAnsi="Calibri" w:cs="Times New Roman"/>
                <w:b/>
                <w:bCs/>
                <w:i/>
                <w:iCs/>
                <w:color w:val="810000"/>
                <w:sz w:val="28"/>
                <w:szCs w:val="28"/>
                <w:lang w:eastAsia="en-AU"/>
              </w:rPr>
              <w:t>nded 30 June 201</w:t>
            </w:r>
            <w:r w:rsidR="00A60608">
              <w:rPr>
                <w:rFonts w:ascii="Calibri" w:eastAsia="Times New Roman" w:hAnsi="Calibri" w:cs="Times New Roman"/>
                <w:b/>
                <w:bCs/>
                <w:i/>
                <w:iCs/>
                <w:color w:val="810000"/>
                <w:sz w:val="28"/>
                <w:szCs w:val="28"/>
                <w:lang w:eastAsia="en-AU"/>
              </w:rPr>
              <w:t>8</w:t>
            </w:r>
          </w:p>
        </w:tc>
      </w:tr>
      <w:tr w:rsidR="00B449E7" w:rsidRPr="00B449E7" w:rsidTr="00EB0956">
        <w:trPr>
          <w:trHeight w:val="30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E7" w:rsidRPr="00B449E7" w:rsidRDefault="00B449E7" w:rsidP="00EB095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810000"/>
                <w:sz w:val="28"/>
                <w:szCs w:val="28"/>
                <w:lang w:eastAsia="en-AU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9E7" w:rsidRPr="00B449E7" w:rsidRDefault="00B449E7" w:rsidP="00EB0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E7" w:rsidRPr="00B449E7" w:rsidRDefault="00B449E7" w:rsidP="00EB0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E7" w:rsidRPr="00B449E7" w:rsidRDefault="00B449E7" w:rsidP="00EB0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E7" w:rsidRPr="00B449E7" w:rsidRDefault="00B449E7" w:rsidP="00EB0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E7" w:rsidRPr="00B449E7" w:rsidRDefault="00B449E7" w:rsidP="00EB0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449E7" w:rsidRPr="00B449E7" w:rsidTr="00EB0956">
        <w:trPr>
          <w:trHeight w:val="15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E7" w:rsidRPr="00B449E7" w:rsidRDefault="00B449E7" w:rsidP="00EB0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9E7" w:rsidRPr="00B449E7" w:rsidRDefault="00B449E7" w:rsidP="00EB0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E7" w:rsidRPr="00B449E7" w:rsidRDefault="00B449E7" w:rsidP="00EB0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E7" w:rsidRPr="00B449E7" w:rsidRDefault="00B449E7" w:rsidP="00EB0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E7" w:rsidRPr="00B449E7" w:rsidRDefault="00B449E7" w:rsidP="00EB0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E7" w:rsidRPr="00B449E7" w:rsidRDefault="00B449E7" w:rsidP="00EB0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60608" w:rsidRPr="00B449E7" w:rsidTr="00EB0956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B449E7" w:rsidRDefault="00A60608" w:rsidP="00A60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08" w:rsidRPr="00B449E7" w:rsidRDefault="00A60608" w:rsidP="00A60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54318D" w:rsidRDefault="00A60608" w:rsidP="00A60608">
            <w:pPr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54318D">
              <w:rPr>
                <w:rFonts w:eastAsia="Times New Roman" w:cs="Times New Roman"/>
                <w:sz w:val="24"/>
                <w:szCs w:val="24"/>
                <w:lang w:eastAsia="en-AU"/>
              </w:rPr>
              <w:t>Note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780900" w:rsidRDefault="00A60608" w:rsidP="00A6060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809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2018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B449E7" w:rsidRDefault="00A60608" w:rsidP="00A6060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A60608" w:rsidRDefault="00A60608" w:rsidP="00A6060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A6060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2017</w:t>
            </w:r>
          </w:p>
        </w:tc>
      </w:tr>
      <w:tr w:rsidR="00A60608" w:rsidRPr="00B449E7" w:rsidTr="00EB0956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B449E7" w:rsidRDefault="00A60608" w:rsidP="00A6060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08" w:rsidRPr="00B449E7" w:rsidRDefault="00A60608" w:rsidP="00A60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B449E7" w:rsidRDefault="00A60608" w:rsidP="00A60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780900" w:rsidRDefault="00A60608" w:rsidP="00A60608">
            <w:pPr>
              <w:ind w:firstLineChars="200" w:firstLine="482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809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$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B449E7" w:rsidRDefault="00A60608" w:rsidP="00A60608">
            <w:pPr>
              <w:ind w:firstLineChars="200" w:firstLine="482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A60608" w:rsidRDefault="00A60608" w:rsidP="00A60608">
            <w:pPr>
              <w:ind w:firstLineChars="200" w:firstLine="480"/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A6060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$</w:t>
            </w:r>
          </w:p>
        </w:tc>
      </w:tr>
      <w:tr w:rsidR="00A60608" w:rsidRPr="00B449E7" w:rsidTr="00EB0956">
        <w:trPr>
          <w:trHeight w:val="315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608" w:rsidRPr="00B449E7" w:rsidRDefault="00A60608" w:rsidP="00A60608">
            <w:pPr>
              <w:spacing w:before="60" w:after="60"/>
              <w:ind w:firstLine="284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449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Income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608" w:rsidRPr="00B449E7" w:rsidRDefault="00A60608" w:rsidP="00A60608">
            <w:pPr>
              <w:ind w:firstLineChars="200" w:firstLine="48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780900" w:rsidRDefault="00A60608" w:rsidP="00A60608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B449E7" w:rsidRDefault="00A60608" w:rsidP="00A60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B449E7" w:rsidRDefault="00A60608" w:rsidP="00A60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873F8" w:rsidRPr="00B449E7" w:rsidTr="00A60608">
        <w:trPr>
          <w:trHeight w:val="317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3F8" w:rsidRPr="00B449E7" w:rsidRDefault="006873F8" w:rsidP="00A60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3F8" w:rsidRPr="00B449E7" w:rsidRDefault="006873F8" w:rsidP="00A6060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Chapter contributions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3F8" w:rsidRDefault="00780900" w:rsidP="00A6060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73F8" w:rsidRPr="00780900" w:rsidRDefault="00FA7368" w:rsidP="00A6060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7,015</w:t>
            </w:r>
            <w:r w:rsidR="006873F8" w:rsidRPr="007809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.00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3F8" w:rsidRPr="00B449E7" w:rsidRDefault="006873F8" w:rsidP="00A6060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73F8" w:rsidRPr="00A60608" w:rsidRDefault="006873F8" w:rsidP="00A6060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-</w:t>
            </w:r>
          </w:p>
        </w:tc>
      </w:tr>
      <w:tr w:rsidR="00A60608" w:rsidRPr="00B449E7" w:rsidTr="00A60608">
        <w:trPr>
          <w:trHeight w:val="317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B449E7" w:rsidRDefault="00A60608" w:rsidP="00A60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608" w:rsidRPr="00B449E7" w:rsidRDefault="00A60608" w:rsidP="00A6060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449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Corporate membership fees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B449E7" w:rsidRDefault="00780900" w:rsidP="0078090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0608" w:rsidRPr="00780900" w:rsidRDefault="006873F8" w:rsidP="00A6060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809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1,600.00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608" w:rsidRPr="00B449E7" w:rsidRDefault="00A60608" w:rsidP="00A6060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08" w:rsidRPr="00A60608" w:rsidRDefault="00A60608" w:rsidP="00A6060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A6060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14,800.00</w:t>
            </w:r>
          </w:p>
        </w:tc>
      </w:tr>
      <w:tr w:rsidR="00A60608" w:rsidRPr="00B449E7" w:rsidTr="00A60608">
        <w:trPr>
          <w:trHeight w:val="317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B449E7" w:rsidRDefault="00A60608" w:rsidP="00A6060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608" w:rsidRPr="00B449E7" w:rsidRDefault="00A60608" w:rsidP="00A6060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449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Chapter remittances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B449E7" w:rsidRDefault="00780900" w:rsidP="0078090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0608" w:rsidRPr="00780900" w:rsidRDefault="006873F8" w:rsidP="00A6060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809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3,657.50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608" w:rsidRPr="00B449E7" w:rsidRDefault="00A60608" w:rsidP="00A6060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08" w:rsidRPr="00A60608" w:rsidRDefault="00A60608" w:rsidP="00A6060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A6060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3,117.50</w:t>
            </w:r>
          </w:p>
        </w:tc>
      </w:tr>
      <w:tr w:rsidR="00A60608" w:rsidRPr="00B449E7" w:rsidTr="00A60608">
        <w:trPr>
          <w:trHeight w:val="317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B449E7" w:rsidRDefault="00A60608" w:rsidP="00A6060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608" w:rsidRPr="00B449E7" w:rsidRDefault="00A60608" w:rsidP="00A6060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449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Library subscriptions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B449E7" w:rsidRDefault="00780900" w:rsidP="0078090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0608" w:rsidRPr="00780900" w:rsidRDefault="00D85642" w:rsidP="00A6060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45</w:t>
            </w:r>
            <w:r w:rsidR="006873F8" w:rsidRPr="007809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5.00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608" w:rsidRPr="00B449E7" w:rsidRDefault="00A60608" w:rsidP="00A6060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08" w:rsidRPr="00A60608" w:rsidRDefault="00A60608" w:rsidP="00A6060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A6060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1,750.00</w:t>
            </w:r>
          </w:p>
        </w:tc>
      </w:tr>
      <w:tr w:rsidR="00A60608" w:rsidRPr="00B449E7" w:rsidTr="00A60608">
        <w:trPr>
          <w:trHeight w:val="317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B449E7" w:rsidRDefault="00A60608" w:rsidP="00A6060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608" w:rsidRPr="00B449E7" w:rsidRDefault="00A60608" w:rsidP="00A6060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449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Copyright payments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B449E7" w:rsidRDefault="00780900" w:rsidP="0078090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0608" w:rsidRPr="00780900" w:rsidRDefault="00E645E5" w:rsidP="00A6060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809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1,732.38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608" w:rsidRPr="00B449E7" w:rsidRDefault="00A60608" w:rsidP="00A6060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08" w:rsidRPr="00A60608" w:rsidRDefault="00A60608" w:rsidP="00A6060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A6060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1,201.85</w:t>
            </w:r>
          </w:p>
        </w:tc>
      </w:tr>
      <w:tr w:rsidR="00A60608" w:rsidRPr="00B449E7" w:rsidTr="00A60608">
        <w:trPr>
          <w:trHeight w:val="317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B449E7" w:rsidRDefault="00A60608" w:rsidP="00A6060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608" w:rsidRPr="00B449E7" w:rsidRDefault="00A60608" w:rsidP="00A6060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449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Interest earned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B449E7" w:rsidRDefault="00780900" w:rsidP="0078090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60608" w:rsidRPr="00780900" w:rsidRDefault="00D85642" w:rsidP="00DD07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2,02</w:t>
            </w:r>
            <w:r w:rsidR="00DD07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2.37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608" w:rsidRPr="00B449E7" w:rsidRDefault="00A60608" w:rsidP="00A6060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608" w:rsidRPr="00A60608" w:rsidRDefault="00A60608" w:rsidP="00A6060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A6060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2,088.66</w:t>
            </w:r>
          </w:p>
        </w:tc>
      </w:tr>
      <w:tr w:rsidR="00A60608" w:rsidRPr="00B449E7" w:rsidTr="00EB0956">
        <w:trPr>
          <w:trHeight w:val="330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608" w:rsidRPr="00B449E7" w:rsidRDefault="00A60608" w:rsidP="00A60608">
            <w:pPr>
              <w:spacing w:before="60" w:after="60"/>
              <w:ind w:firstLineChars="117" w:firstLine="28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449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Total Income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608" w:rsidRPr="00B449E7" w:rsidRDefault="00A60608" w:rsidP="00A60608">
            <w:pPr>
              <w:ind w:firstLineChars="200" w:firstLine="48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608" w:rsidRPr="00780900" w:rsidRDefault="00FA7368" w:rsidP="00DD07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16,482</w:t>
            </w:r>
            <w:r w:rsidR="00DD07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.25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608" w:rsidRPr="00B449E7" w:rsidRDefault="00A60608" w:rsidP="00A6060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608" w:rsidRPr="00B449E7" w:rsidRDefault="000E3CC2" w:rsidP="00A6060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22,958.01</w:t>
            </w:r>
          </w:p>
        </w:tc>
      </w:tr>
      <w:tr w:rsidR="00A60608" w:rsidRPr="00B449E7" w:rsidTr="00EB0956">
        <w:trPr>
          <w:trHeight w:val="30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B449E7" w:rsidRDefault="00A60608" w:rsidP="00A6060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608" w:rsidRPr="00B449E7" w:rsidRDefault="00A60608" w:rsidP="00A60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608" w:rsidRPr="00B449E7" w:rsidRDefault="00A60608" w:rsidP="00A60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780900" w:rsidRDefault="00A60608" w:rsidP="00A60608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B449E7" w:rsidRDefault="00A60608" w:rsidP="00A60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A60608" w:rsidRDefault="00A60608" w:rsidP="00A6060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60608" w:rsidRPr="00B449E7" w:rsidTr="00EB0956">
        <w:trPr>
          <w:trHeight w:val="330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608" w:rsidRPr="00B449E7" w:rsidRDefault="00A60608" w:rsidP="00A60608">
            <w:pPr>
              <w:spacing w:before="60" w:after="60"/>
              <w:ind w:firstLineChars="117" w:firstLine="28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Operating </w:t>
            </w:r>
            <w:r w:rsidRPr="00B449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Expenses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608" w:rsidRPr="00B449E7" w:rsidRDefault="00A60608" w:rsidP="00A60608">
            <w:pPr>
              <w:ind w:firstLineChars="200" w:firstLine="48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780900" w:rsidRDefault="00A60608" w:rsidP="00A60608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B449E7" w:rsidRDefault="00A60608" w:rsidP="00A60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B449E7" w:rsidRDefault="00A60608" w:rsidP="00A60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60608" w:rsidRPr="00EB0956" w:rsidTr="00A60608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EB0956" w:rsidRDefault="00A60608" w:rsidP="00A6060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608" w:rsidRPr="00B449E7" w:rsidRDefault="00A60608" w:rsidP="006873F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Journal </w:t>
            </w:r>
            <w:r w:rsidR="006873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rinti</w:t>
            </w:r>
            <w:r w:rsidRPr="00B449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ng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and </w:t>
            </w:r>
            <w:r w:rsidR="006873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ailing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B449E7" w:rsidRDefault="00780900" w:rsidP="0078090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0608" w:rsidRPr="00780900" w:rsidRDefault="00B64FB3" w:rsidP="00A6060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809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12,509.88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EB0956" w:rsidRDefault="00A60608" w:rsidP="00A6060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08" w:rsidRPr="00A60608" w:rsidRDefault="00A60608" w:rsidP="00A6060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A6060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23,508.10</w:t>
            </w:r>
          </w:p>
        </w:tc>
      </w:tr>
      <w:tr w:rsidR="006873F8" w:rsidRPr="00B449E7" w:rsidTr="00A60608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3F8" w:rsidRPr="00B449E7" w:rsidRDefault="006873F8" w:rsidP="00A6060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3F8" w:rsidRDefault="006873F8" w:rsidP="009A0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Refund of </w:t>
            </w:r>
            <w:r w:rsidR="007809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hapter </w:t>
            </w:r>
            <w:r w:rsidR="009A0D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remittances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3F8" w:rsidRDefault="00780900" w:rsidP="00A6060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73F8" w:rsidRPr="00780900" w:rsidRDefault="006873F8" w:rsidP="00A6060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809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4,365.00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3F8" w:rsidRPr="00B449E7" w:rsidRDefault="006873F8" w:rsidP="00A6060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73F8" w:rsidRPr="00A60608" w:rsidRDefault="006873F8" w:rsidP="00A6060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-</w:t>
            </w:r>
          </w:p>
        </w:tc>
      </w:tr>
      <w:tr w:rsidR="00A60608" w:rsidRPr="00B449E7" w:rsidTr="00A60608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B449E7" w:rsidRDefault="00A60608" w:rsidP="00A6060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608" w:rsidRPr="00B449E7" w:rsidRDefault="00A60608" w:rsidP="00A6060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Bank and c</w:t>
            </w:r>
            <w:r w:rsidRPr="00B449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redit card fees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B449E7" w:rsidRDefault="00780900" w:rsidP="00A6060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0608" w:rsidRPr="00780900" w:rsidRDefault="00B64FB3" w:rsidP="00A6060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809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539</w:t>
            </w:r>
            <w:r w:rsidR="00E645E5" w:rsidRPr="007809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.48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B449E7" w:rsidRDefault="00A60608" w:rsidP="00A6060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08" w:rsidRPr="00A60608" w:rsidRDefault="00A60608" w:rsidP="00A6060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A6060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499.49</w:t>
            </w:r>
          </w:p>
        </w:tc>
      </w:tr>
      <w:tr w:rsidR="00A60608" w:rsidRPr="00B449E7" w:rsidTr="00A60608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B449E7" w:rsidRDefault="00A60608" w:rsidP="00A6060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608" w:rsidRPr="00B449E7" w:rsidRDefault="00A60608" w:rsidP="00A6060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449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Conference expenses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B449E7" w:rsidRDefault="00A60608" w:rsidP="0078090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</w:t>
            </w:r>
            <w:r w:rsidR="007809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0608" w:rsidRPr="00780900" w:rsidRDefault="00D85642" w:rsidP="00A6060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1,075.68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B449E7" w:rsidRDefault="00A60608" w:rsidP="00A6060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08" w:rsidRPr="00A60608" w:rsidRDefault="00A60608" w:rsidP="00A6060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A6060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1,732.30</w:t>
            </w:r>
          </w:p>
        </w:tc>
      </w:tr>
      <w:tr w:rsidR="00A60608" w:rsidRPr="00B449E7" w:rsidTr="00A60608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B449E7" w:rsidRDefault="00A60608" w:rsidP="00A6060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608" w:rsidRPr="00B449E7" w:rsidRDefault="00A60608" w:rsidP="00A6060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Internet</w:t>
            </w:r>
            <w:r w:rsidRPr="00B449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expenses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B449E7" w:rsidRDefault="00A60608" w:rsidP="0078090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</w:t>
            </w:r>
            <w:r w:rsidR="007809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0608" w:rsidRPr="00780900" w:rsidRDefault="00D85642" w:rsidP="00B64FB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1,330.21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B449E7" w:rsidRDefault="00A60608" w:rsidP="00A6060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08" w:rsidRPr="00A60608" w:rsidRDefault="00A60608" w:rsidP="00A6060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A6060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722.17</w:t>
            </w:r>
          </w:p>
        </w:tc>
      </w:tr>
      <w:tr w:rsidR="00A60608" w:rsidRPr="00B449E7" w:rsidTr="00A60608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B449E7" w:rsidRDefault="00A60608" w:rsidP="00A6060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608" w:rsidRPr="00B449E7" w:rsidRDefault="00A60608" w:rsidP="00A6060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449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Sundry expenses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B449E7" w:rsidRDefault="00A60608" w:rsidP="00A6060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0608" w:rsidRPr="00780900" w:rsidRDefault="00B64FB3" w:rsidP="00A6060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809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-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B449E7" w:rsidRDefault="00A60608" w:rsidP="00A6060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08" w:rsidRPr="00A60608" w:rsidRDefault="00A60608" w:rsidP="00A6060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A6060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89.20</w:t>
            </w:r>
          </w:p>
        </w:tc>
      </w:tr>
      <w:tr w:rsidR="00A60608" w:rsidRPr="00B449E7" w:rsidTr="00EB0956">
        <w:trPr>
          <w:trHeight w:val="16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B449E7" w:rsidRDefault="00A60608" w:rsidP="00A6060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608" w:rsidRPr="00B449E7" w:rsidRDefault="00A60608" w:rsidP="00A60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B449E7" w:rsidRDefault="00A60608" w:rsidP="00A60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0608" w:rsidRPr="00780900" w:rsidRDefault="00A60608" w:rsidP="00A606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B449E7" w:rsidRDefault="00A60608" w:rsidP="00A6060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608" w:rsidRPr="00A60608" w:rsidRDefault="00A60608" w:rsidP="00A60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60608" w:rsidRPr="00B449E7" w:rsidTr="00EB0956">
        <w:trPr>
          <w:trHeight w:val="330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608" w:rsidRPr="00B449E7" w:rsidRDefault="00A60608" w:rsidP="00A60608">
            <w:pPr>
              <w:spacing w:before="60" w:after="60"/>
              <w:ind w:firstLineChars="117" w:firstLine="28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449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Total Expenses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608" w:rsidRPr="00B449E7" w:rsidRDefault="00A60608" w:rsidP="00A60608">
            <w:pPr>
              <w:ind w:firstLineChars="200" w:firstLine="48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780900" w:rsidRDefault="00B64FB3" w:rsidP="00D8564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809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19,</w:t>
            </w:r>
            <w:r w:rsidR="00D856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820.25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B449E7" w:rsidRDefault="00A60608" w:rsidP="00A6060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B449E7" w:rsidRDefault="00A60608" w:rsidP="000E3CC2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</w:t>
            </w:r>
            <w:r w:rsidR="000E3C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6,551.26</w:t>
            </w:r>
          </w:p>
        </w:tc>
      </w:tr>
      <w:tr w:rsidR="00A60608" w:rsidRPr="00B449E7" w:rsidTr="00EB0956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B449E7" w:rsidRDefault="00A60608" w:rsidP="00A6060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608" w:rsidRPr="00B449E7" w:rsidRDefault="00A60608" w:rsidP="00A60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608" w:rsidRPr="00B449E7" w:rsidRDefault="00A60608" w:rsidP="00A60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780900" w:rsidRDefault="00A60608" w:rsidP="00A60608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B449E7" w:rsidRDefault="00A60608" w:rsidP="00A60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A60608" w:rsidRDefault="00A60608" w:rsidP="00A6060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60608" w:rsidRPr="00B449E7" w:rsidTr="00EB0956">
        <w:trPr>
          <w:trHeight w:val="330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608" w:rsidRPr="00B449E7" w:rsidRDefault="00A60608" w:rsidP="00A60608">
            <w:pPr>
              <w:spacing w:before="60" w:after="60"/>
              <w:ind w:firstLineChars="117" w:firstLine="28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(Operating Loss)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608" w:rsidRPr="00B449E7" w:rsidRDefault="00A60608" w:rsidP="00A60608">
            <w:pPr>
              <w:ind w:firstLineChars="200" w:firstLine="48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780900" w:rsidRDefault="00B64FB3" w:rsidP="00DD07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809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(</w:t>
            </w:r>
            <w:r w:rsidR="00D856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3,</w:t>
            </w:r>
            <w:r w:rsidR="00FA73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33</w:t>
            </w:r>
            <w:r w:rsidR="00C355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8.</w:t>
            </w:r>
            <w:r w:rsidR="00DD07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00</w:t>
            </w:r>
            <w:r w:rsidRPr="007809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B449E7" w:rsidRDefault="00A60608" w:rsidP="00A6060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B449E7" w:rsidRDefault="00A60608" w:rsidP="000E3CC2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(</w:t>
            </w:r>
            <w:r w:rsidR="000E3C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3,593.25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)</w:t>
            </w:r>
          </w:p>
        </w:tc>
      </w:tr>
      <w:tr w:rsidR="00A60608" w:rsidRPr="00B449E7" w:rsidTr="00EB0956">
        <w:trPr>
          <w:trHeight w:val="30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B449E7" w:rsidRDefault="00A60608" w:rsidP="00A6060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08" w:rsidRPr="00B449E7" w:rsidRDefault="00A60608" w:rsidP="00A60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B449E7" w:rsidRDefault="00A60608" w:rsidP="00A60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780900" w:rsidRDefault="00A60608" w:rsidP="00A606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B449E7" w:rsidRDefault="00A60608" w:rsidP="00A60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A60608" w:rsidRDefault="00A60608" w:rsidP="00A60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60608" w:rsidRPr="00E6284E" w:rsidTr="00EB0956">
        <w:trPr>
          <w:trHeight w:val="30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E6284E" w:rsidRDefault="00A60608" w:rsidP="00A60608">
            <w:pPr>
              <w:ind w:firstLineChars="200" w:firstLine="48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08" w:rsidRPr="00E6284E" w:rsidRDefault="00A60608" w:rsidP="00A60608">
            <w:pPr>
              <w:spacing w:before="60" w:after="6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Capital Expenses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E6284E" w:rsidRDefault="00A60608" w:rsidP="00A60608">
            <w:pPr>
              <w:ind w:firstLineChars="200" w:firstLine="48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780900" w:rsidRDefault="00A60608" w:rsidP="00A60608">
            <w:pPr>
              <w:ind w:firstLineChars="200" w:firstLine="48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E6284E" w:rsidRDefault="00A60608" w:rsidP="00A60608">
            <w:pPr>
              <w:ind w:firstLineChars="200" w:firstLine="48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A60608" w:rsidRDefault="00A60608" w:rsidP="00A60608">
            <w:pPr>
              <w:ind w:firstLineChars="200" w:firstLine="48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A60608" w:rsidRPr="00B449E7" w:rsidTr="00E6284E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B449E7" w:rsidRDefault="00A60608" w:rsidP="00A6060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608" w:rsidRPr="00B449E7" w:rsidRDefault="00A60608" w:rsidP="00A6060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New Website Development Costs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B449E7" w:rsidRDefault="00A60608" w:rsidP="0078090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</w:t>
            </w:r>
            <w:r w:rsidR="007809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08" w:rsidRPr="00780900" w:rsidRDefault="00D85642" w:rsidP="00A6060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10,669.58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B449E7" w:rsidRDefault="00A60608" w:rsidP="00A6060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08" w:rsidRPr="00A60608" w:rsidRDefault="00A60608" w:rsidP="00A6060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A6060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20,044.30</w:t>
            </w:r>
          </w:p>
        </w:tc>
      </w:tr>
      <w:tr w:rsidR="00A60608" w:rsidRPr="00B449E7" w:rsidTr="00E6284E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B449E7" w:rsidRDefault="00A60608" w:rsidP="00A6060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608" w:rsidRDefault="00A60608" w:rsidP="00A6060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B449E7" w:rsidRDefault="00A60608" w:rsidP="00A6060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08" w:rsidRPr="00780900" w:rsidRDefault="00A60608" w:rsidP="00A6060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B449E7" w:rsidRDefault="00A60608" w:rsidP="00A6060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08" w:rsidRPr="00A60608" w:rsidRDefault="00A60608" w:rsidP="00A6060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A60608" w:rsidRPr="00B449E7" w:rsidTr="00E6284E">
        <w:trPr>
          <w:trHeight w:val="330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608" w:rsidRPr="00B449E7" w:rsidRDefault="00A60608" w:rsidP="00A60608">
            <w:pPr>
              <w:spacing w:before="60" w:after="60"/>
              <w:ind w:firstLineChars="117" w:firstLine="28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(Net Operating Loss)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608" w:rsidRPr="00B449E7" w:rsidRDefault="00A60608" w:rsidP="00A60608">
            <w:pPr>
              <w:ind w:firstLineChars="200" w:firstLine="48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780900" w:rsidRDefault="00B64FB3" w:rsidP="00DD07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809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(1</w:t>
            </w:r>
            <w:r w:rsidR="00D856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4,</w:t>
            </w:r>
            <w:r w:rsidR="00FA73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00</w:t>
            </w:r>
            <w:r w:rsidR="00DD07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7.58</w:t>
            </w:r>
            <w:r w:rsidRPr="007809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B449E7" w:rsidRDefault="00A60608" w:rsidP="00A6060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B449E7" w:rsidRDefault="00A60608" w:rsidP="000E3CC2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(</w:t>
            </w:r>
            <w:r w:rsidR="000E3C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23,637.55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)</w:t>
            </w:r>
          </w:p>
        </w:tc>
      </w:tr>
      <w:tr w:rsidR="00A60608" w:rsidRPr="00B449E7" w:rsidTr="00E6284E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B449E7" w:rsidRDefault="00A60608" w:rsidP="00A6060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608" w:rsidRDefault="00A60608" w:rsidP="00A6060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B449E7" w:rsidRDefault="00A60608" w:rsidP="00A6060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08" w:rsidRPr="00780900" w:rsidRDefault="00A60608" w:rsidP="00A6060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B449E7" w:rsidRDefault="00A60608" w:rsidP="00A6060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08" w:rsidRPr="00A60608" w:rsidRDefault="00A60608" w:rsidP="00A6060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A60608" w:rsidRPr="00B449E7" w:rsidTr="00A315A6">
        <w:trPr>
          <w:trHeight w:val="150"/>
        </w:trPr>
        <w:tc>
          <w:tcPr>
            <w:tcW w:w="28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B449E7" w:rsidRDefault="00A60608" w:rsidP="00A6060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608" w:rsidRPr="00B449E7" w:rsidRDefault="00A60608" w:rsidP="00A60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B449E7" w:rsidRDefault="00A60608" w:rsidP="00A60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A60608" w:rsidRDefault="00A60608" w:rsidP="00A60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B449E7" w:rsidRDefault="00A60608" w:rsidP="00A60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A60608" w:rsidRDefault="00A60608" w:rsidP="00A60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A315A6" w:rsidRDefault="00A315A6">
      <w:r>
        <w:br w:type="page"/>
      </w:r>
    </w:p>
    <w:tbl>
      <w:tblPr>
        <w:tblpPr w:leftFromText="180" w:rightFromText="180" w:vertAnchor="text" w:tblpXSpec="center" w:tblpY="1"/>
        <w:tblOverlap w:val="never"/>
        <w:tblW w:w="8962" w:type="dxa"/>
        <w:tblLook w:val="04A0" w:firstRow="1" w:lastRow="0" w:firstColumn="1" w:lastColumn="0" w:noHBand="0" w:noVBand="1"/>
      </w:tblPr>
      <w:tblGrid>
        <w:gridCol w:w="289"/>
        <w:gridCol w:w="4072"/>
        <w:gridCol w:w="376"/>
        <w:gridCol w:w="2003"/>
        <w:gridCol w:w="399"/>
        <w:gridCol w:w="1823"/>
      </w:tblGrid>
      <w:tr w:rsidR="00B449E7" w:rsidRPr="00B449E7" w:rsidTr="00EB0956">
        <w:trPr>
          <w:trHeight w:val="300"/>
        </w:trPr>
        <w:tc>
          <w:tcPr>
            <w:tcW w:w="8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9E7" w:rsidRPr="00B449E7" w:rsidRDefault="00B449E7" w:rsidP="00EB0956">
            <w:pPr>
              <w:jc w:val="center"/>
              <w:rPr>
                <w:rFonts w:ascii="Arial" w:eastAsia="Times New Roman" w:hAnsi="Arial" w:cs="Arial"/>
                <w:b/>
                <w:bCs/>
                <w:color w:val="810000"/>
                <w:sz w:val="28"/>
                <w:szCs w:val="28"/>
                <w:lang w:eastAsia="en-AU"/>
              </w:rPr>
            </w:pPr>
            <w:r w:rsidRPr="00B449E7">
              <w:rPr>
                <w:rFonts w:ascii="Arial" w:eastAsia="Times New Roman" w:hAnsi="Arial" w:cs="Arial"/>
                <w:b/>
                <w:bCs/>
                <w:color w:val="810000"/>
                <w:sz w:val="28"/>
                <w:szCs w:val="28"/>
                <w:lang w:eastAsia="en-AU"/>
              </w:rPr>
              <w:lastRenderedPageBreak/>
              <w:t>Statement of Assets</w:t>
            </w:r>
            <w:r w:rsidR="005471BA">
              <w:rPr>
                <w:rFonts w:ascii="Arial" w:eastAsia="Times New Roman" w:hAnsi="Arial" w:cs="Arial"/>
                <w:b/>
                <w:bCs/>
                <w:color w:val="810000"/>
                <w:sz w:val="28"/>
                <w:szCs w:val="28"/>
                <w:lang w:eastAsia="en-AU"/>
              </w:rPr>
              <w:t xml:space="preserve"> and Liabilities</w:t>
            </w:r>
          </w:p>
        </w:tc>
      </w:tr>
      <w:tr w:rsidR="00B449E7" w:rsidRPr="00B449E7" w:rsidTr="00EB0956">
        <w:trPr>
          <w:trHeight w:val="300"/>
        </w:trPr>
        <w:tc>
          <w:tcPr>
            <w:tcW w:w="896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9E7" w:rsidRPr="00B449E7" w:rsidRDefault="005471BA" w:rsidP="00A60608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81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810000"/>
                <w:sz w:val="28"/>
                <w:szCs w:val="28"/>
                <w:lang w:eastAsia="en-AU"/>
              </w:rPr>
              <w:t>A</w:t>
            </w:r>
            <w:r w:rsidR="00B449E7" w:rsidRPr="00B449E7">
              <w:rPr>
                <w:rFonts w:ascii="Calibri" w:eastAsia="Times New Roman" w:hAnsi="Calibri" w:cs="Times New Roman"/>
                <w:b/>
                <w:bCs/>
                <w:i/>
                <w:iCs/>
                <w:color w:val="810000"/>
                <w:sz w:val="28"/>
                <w:szCs w:val="28"/>
                <w:lang w:eastAsia="en-AU"/>
              </w:rPr>
              <w:t xml:space="preserve">s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810000"/>
                <w:sz w:val="28"/>
                <w:szCs w:val="28"/>
                <w:lang w:eastAsia="en-AU"/>
              </w:rPr>
              <w:t>A</w:t>
            </w:r>
            <w:r w:rsidR="00B449E7" w:rsidRPr="00B449E7">
              <w:rPr>
                <w:rFonts w:ascii="Calibri" w:eastAsia="Times New Roman" w:hAnsi="Calibri" w:cs="Times New Roman"/>
                <w:b/>
                <w:bCs/>
                <w:i/>
                <w:iCs/>
                <w:color w:val="810000"/>
                <w:sz w:val="28"/>
                <w:szCs w:val="28"/>
                <w:lang w:eastAsia="en-AU"/>
              </w:rPr>
              <w:t>t</w:t>
            </w:r>
            <w:proofErr w:type="gramEnd"/>
            <w:r w:rsidR="00B449E7" w:rsidRPr="00B449E7">
              <w:rPr>
                <w:rFonts w:ascii="Calibri" w:eastAsia="Times New Roman" w:hAnsi="Calibri" w:cs="Times New Roman"/>
                <w:b/>
                <w:bCs/>
                <w:i/>
                <w:iCs/>
                <w:color w:val="810000"/>
                <w:sz w:val="28"/>
                <w:szCs w:val="28"/>
                <w:lang w:eastAsia="en-AU"/>
              </w:rPr>
              <w:t xml:space="preserve"> June 201</w:t>
            </w:r>
            <w:r w:rsidR="00A60608">
              <w:rPr>
                <w:rFonts w:ascii="Calibri" w:eastAsia="Times New Roman" w:hAnsi="Calibri" w:cs="Times New Roman"/>
                <w:b/>
                <w:bCs/>
                <w:i/>
                <w:iCs/>
                <w:color w:val="810000"/>
                <w:sz w:val="28"/>
                <w:szCs w:val="28"/>
                <w:lang w:eastAsia="en-AU"/>
              </w:rPr>
              <w:t>8</w:t>
            </w:r>
          </w:p>
        </w:tc>
      </w:tr>
      <w:tr w:rsidR="00B449E7" w:rsidRPr="00B449E7" w:rsidTr="00ED645F">
        <w:trPr>
          <w:trHeight w:val="30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E7" w:rsidRPr="00B449E7" w:rsidRDefault="00B449E7" w:rsidP="00EB095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810000"/>
                <w:sz w:val="28"/>
                <w:szCs w:val="28"/>
                <w:lang w:eastAsia="en-AU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9E7" w:rsidRPr="00B449E7" w:rsidRDefault="00B449E7" w:rsidP="00EB0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E7" w:rsidRPr="00B449E7" w:rsidRDefault="00B449E7" w:rsidP="00EB0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E7" w:rsidRPr="00B449E7" w:rsidRDefault="00B449E7" w:rsidP="00EB0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E7" w:rsidRPr="00B449E7" w:rsidRDefault="00B449E7" w:rsidP="00EB0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E7" w:rsidRPr="00B449E7" w:rsidRDefault="00B449E7" w:rsidP="00EB0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60608" w:rsidRPr="00B449E7" w:rsidTr="00ED645F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B449E7" w:rsidRDefault="00A60608" w:rsidP="00A60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608" w:rsidRPr="00B449E7" w:rsidRDefault="00A60608" w:rsidP="00A60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B449E7" w:rsidRDefault="00A60608" w:rsidP="00A60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08" w:rsidRPr="00E645E5" w:rsidRDefault="00A60608" w:rsidP="00A6060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645E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2018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B449E7" w:rsidRDefault="00A60608" w:rsidP="00A6060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08" w:rsidRPr="00A60608" w:rsidRDefault="00A60608" w:rsidP="00A6060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A6060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2017</w:t>
            </w:r>
          </w:p>
        </w:tc>
      </w:tr>
      <w:tr w:rsidR="00A60608" w:rsidRPr="00B449E7" w:rsidTr="00ED645F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B449E7" w:rsidRDefault="00A60608" w:rsidP="00A6060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608" w:rsidRPr="00B449E7" w:rsidRDefault="00A60608" w:rsidP="00A60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B449E7" w:rsidRDefault="00A60608" w:rsidP="00A60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608" w:rsidRPr="00E645E5" w:rsidRDefault="00A60608" w:rsidP="00A60608">
            <w:pPr>
              <w:ind w:firstLineChars="200" w:firstLine="482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645E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$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B449E7" w:rsidRDefault="00A60608" w:rsidP="00A60608">
            <w:pPr>
              <w:ind w:firstLineChars="200" w:firstLine="482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608" w:rsidRPr="00A60608" w:rsidRDefault="00A60608" w:rsidP="00A60608">
            <w:pPr>
              <w:ind w:firstLineChars="200" w:firstLine="480"/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A6060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$</w:t>
            </w:r>
          </w:p>
        </w:tc>
      </w:tr>
      <w:tr w:rsidR="00A60608" w:rsidRPr="00B449E7" w:rsidTr="00ED645F">
        <w:trPr>
          <w:trHeight w:val="300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608" w:rsidRPr="00B449E7" w:rsidRDefault="00A60608" w:rsidP="00A60608">
            <w:pPr>
              <w:ind w:firstLineChars="117" w:firstLine="28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449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Assets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608" w:rsidRPr="00B449E7" w:rsidRDefault="00A60608" w:rsidP="00A60608">
            <w:pPr>
              <w:ind w:firstLineChars="200" w:firstLine="48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E645E5" w:rsidRDefault="00A60608" w:rsidP="00A60608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B449E7" w:rsidRDefault="00A60608" w:rsidP="00A60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B449E7" w:rsidRDefault="00A60608" w:rsidP="00A60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60608" w:rsidRPr="00B449E7" w:rsidTr="00ED645F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B449E7" w:rsidRDefault="00A60608" w:rsidP="00A60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608" w:rsidRPr="00B449E7" w:rsidRDefault="00A60608" w:rsidP="00A60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B449E7" w:rsidRDefault="00A60608" w:rsidP="00A60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08" w:rsidRPr="00E645E5" w:rsidRDefault="00A60608" w:rsidP="00A606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B449E7" w:rsidRDefault="00A60608" w:rsidP="00A6060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08" w:rsidRPr="00A60608" w:rsidRDefault="00A60608" w:rsidP="00A60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60608" w:rsidRPr="00B449E7" w:rsidTr="00A60608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B449E7" w:rsidRDefault="00A60608" w:rsidP="00A6060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608" w:rsidRPr="00B449E7" w:rsidRDefault="00A60608" w:rsidP="00A6060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449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Community Solutions Cheque Acc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ount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B449E7" w:rsidRDefault="00A60608" w:rsidP="00A6060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0608" w:rsidRPr="00E645E5" w:rsidRDefault="00FA7368" w:rsidP="00DD07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8,43</w:t>
            </w:r>
            <w:r w:rsidR="00DD07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4.53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B449E7" w:rsidRDefault="00A60608" w:rsidP="00A6060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08" w:rsidRPr="00A60608" w:rsidRDefault="00A60608" w:rsidP="00A6060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A6060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5,594.35</w:t>
            </w:r>
          </w:p>
        </w:tc>
      </w:tr>
      <w:tr w:rsidR="00A60608" w:rsidRPr="00B449E7" w:rsidTr="00A60608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B449E7" w:rsidRDefault="00A60608" w:rsidP="00A6060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608" w:rsidRPr="00B449E7" w:rsidRDefault="00A60608" w:rsidP="00A6060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449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Comm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unity</w:t>
            </w:r>
            <w:r w:rsidRPr="00B449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Solutions Cash Reserve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B449E7" w:rsidRDefault="00A60608" w:rsidP="00A6060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0608" w:rsidRPr="00E645E5" w:rsidRDefault="004E6DAD" w:rsidP="00DD07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645E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1,50</w:t>
            </w:r>
            <w:r w:rsidR="001B71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4.</w:t>
            </w:r>
            <w:r w:rsidR="00DD07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52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B449E7" w:rsidRDefault="00A60608" w:rsidP="00A6060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08" w:rsidRPr="00A60608" w:rsidRDefault="00A60608" w:rsidP="00A6060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A6060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20,341.46</w:t>
            </w:r>
          </w:p>
        </w:tc>
      </w:tr>
      <w:tr w:rsidR="00A60608" w:rsidRPr="00B449E7" w:rsidTr="00A60608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B449E7" w:rsidRDefault="00A60608" w:rsidP="00A6060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608" w:rsidRPr="00B449E7" w:rsidRDefault="00A60608" w:rsidP="00A6060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Westpac Term Deposit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B449E7" w:rsidRDefault="00A60608" w:rsidP="00A6060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0608" w:rsidRPr="00E645E5" w:rsidRDefault="004E6DAD" w:rsidP="00DF3B4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645E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101,</w:t>
            </w:r>
            <w:r w:rsidR="001B71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989.</w:t>
            </w:r>
            <w:r w:rsidR="00DF3B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1</w:t>
            </w:r>
            <w:r w:rsidR="001B71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B449E7" w:rsidRDefault="00A60608" w:rsidP="00A6060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08" w:rsidRPr="00A60608" w:rsidRDefault="00A60608" w:rsidP="00A6060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A6060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100,000.00</w:t>
            </w:r>
          </w:p>
        </w:tc>
      </w:tr>
      <w:tr w:rsidR="00A60608" w:rsidRPr="00B449E7" w:rsidTr="00ED645F">
        <w:trPr>
          <w:trHeight w:val="13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B449E7" w:rsidRDefault="00A60608" w:rsidP="00A6060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608" w:rsidRPr="00B449E7" w:rsidRDefault="00A60608" w:rsidP="00A60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608" w:rsidRPr="00B449E7" w:rsidRDefault="00A60608" w:rsidP="00A60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E645E5" w:rsidRDefault="00A60608" w:rsidP="00A60608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B449E7" w:rsidRDefault="00A60608" w:rsidP="00A60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608" w:rsidRPr="00A60608" w:rsidRDefault="00A60608" w:rsidP="00A6060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E6DAD" w:rsidRPr="00B449E7" w:rsidTr="002028FB">
        <w:trPr>
          <w:trHeight w:val="330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DAD" w:rsidRPr="00B449E7" w:rsidRDefault="004E6DAD" w:rsidP="004E6DAD">
            <w:pPr>
              <w:ind w:firstLineChars="117" w:firstLine="28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449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Total Assets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DAD" w:rsidRPr="00B449E7" w:rsidRDefault="004E6DAD" w:rsidP="004E6DAD">
            <w:pPr>
              <w:ind w:firstLineChars="200" w:firstLine="48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DAD" w:rsidRPr="00E645E5" w:rsidRDefault="00E645E5" w:rsidP="00DD07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645E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1</w:t>
            </w:r>
            <w:r w:rsidR="001B71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11,</w:t>
            </w:r>
            <w:r w:rsidR="00FA73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92</w:t>
            </w:r>
            <w:r w:rsidR="00DD07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8.23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DAD" w:rsidRPr="00B449E7" w:rsidRDefault="004E6DAD" w:rsidP="004E6DA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DAD" w:rsidRPr="004E6DAD" w:rsidRDefault="004E6DAD" w:rsidP="004E6DAD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4E6DAD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125,935.81</w:t>
            </w:r>
          </w:p>
        </w:tc>
      </w:tr>
      <w:tr w:rsidR="004E6DAD" w:rsidRPr="00B449E7" w:rsidTr="002028FB">
        <w:trPr>
          <w:trHeight w:val="330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DAD" w:rsidRPr="00B449E7" w:rsidRDefault="004E6DAD" w:rsidP="004E6DAD">
            <w:pPr>
              <w:ind w:firstLineChars="200" w:firstLine="48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DAD" w:rsidRPr="00B449E7" w:rsidRDefault="004E6DAD" w:rsidP="004E6DAD">
            <w:pPr>
              <w:ind w:firstLineChars="200" w:firstLine="48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DAD" w:rsidRPr="00E645E5" w:rsidRDefault="004E6DAD" w:rsidP="004E6DA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DAD" w:rsidRPr="00B449E7" w:rsidRDefault="004E6DAD" w:rsidP="004E6DA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DAD" w:rsidRPr="004E6DAD" w:rsidRDefault="004E6DAD" w:rsidP="004E6DAD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4E6DAD" w:rsidRPr="00B449E7" w:rsidTr="002028FB">
        <w:trPr>
          <w:trHeight w:val="330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DAD" w:rsidRPr="00B449E7" w:rsidRDefault="004E6DAD" w:rsidP="004E6DAD">
            <w:pPr>
              <w:ind w:firstLineChars="117" w:firstLine="28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Total Liabilities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DAD" w:rsidRPr="00B449E7" w:rsidRDefault="004E6DAD" w:rsidP="004E6DAD">
            <w:pPr>
              <w:ind w:firstLineChars="200" w:firstLine="48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AD" w:rsidRPr="00E645E5" w:rsidRDefault="004E6DAD" w:rsidP="004E6DA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645E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-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DAD" w:rsidRPr="00B449E7" w:rsidRDefault="004E6DAD" w:rsidP="004E6DA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AD" w:rsidRPr="004E6DAD" w:rsidRDefault="004E6DAD" w:rsidP="004E6DAD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4E6DAD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-</w:t>
            </w:r>
          </w:p>
        </w:tc>
      </w:tr>
      <w:tr w:rsidR="004E6DAD" w:rsidRPr="00B449E7" w:rsidTr="002028FB">
        <w:trPr>
          <w:trHeight w:val="330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DAD" w:rsidRPr="00B449E7" w:rsidRDefault="004E6DAD" w:rsidP="004E6DAD">
            <w:pPr>
              <w:ind w:firstLineChars="200" w:firstLine="48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DAD" w:rsidRPr="00B449E7" w:rsidRDefault="004E6DAD" w:rsidP="004E6DAD">
            <w:pPr>
              <w:ind w:firstLineChars="200" w:firstLine="48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E6DAD" w:rsidRPr="00E645E5" w:rsidRDefault="004E6DAD" w:rsidP="004E6DA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DAD" w:rsidRPr="00B449E7" w:rsidRDefault="004E6DAD" w:rsidP="004E6DA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82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AD" w:rsidRPr="004E6DAD" w:rsidRDefault="004E6DAD" w:rsidP="004E6DAD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4E6DAD" w:rsidRPr="00B449E7" w:rsidTr="002028FB">
        <w:trPr>
          <w:trHeight w:val="330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DAD" w:rsidRPr="00B449E7" w:rsidRDefault="004E6DAD" w:rsidP="004E6DAD">
            <w:pPr>
              <w:ind w:firstLineChars="117" w:firstLine="28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Total Members Equity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DAD" w:rsidRPr="00B449E7" w:rsidRDefault="004E6DAD" w:rsidP="004E6DAD">
            <w:pPr>
              <w:ind w:firstLineChars="200" w:firstLine="48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AD" w:rsidRPr="00E645E5" w:rsidRDefault="001B71DB" w:rsidP="00DD07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111,</w:t>
            </w:r>
            <w:r w:rsidR="00DD07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928.23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DAD" w:rsidRPr="00B449E7" w:rsidRDefault="004E6DAD" w:rsidP="004E6DA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AD" w:rsidRPr="004E6DAD" w:rsidRDefault="004E6DAD" w:rsidP="004E6DAD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4E6DAD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125,935.81</w:t>
            </w:r>
          </w:p>
        </w:tc>
      </w:tr>
      <w:tr w:rsidR="00A60608" w:rsidRPr="00B449E7" w:rsidTr="00ED645F">
        <w:trPr>
          <w:trHeight w:val="330"/>
        </w:trPr>
        <w:tc>
          <w:tcPr>
            <w:tcW w:w="436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A60608" w:rsidRDefault="00A60608" w:rsidP="00A60608">
            <w:pPr>
              <w:ind w:firstLineChars="200" w:firstLine="48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A60608" w:rsidRPr="00B449E7" w:rsidRDefault="00A60608" w:rsidP="00A60608">
            <w:pPr>
              <w:ind w:firstLineChars="200" w:firstLine="48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60608" w:rsidRPr="00A60608" w:rsidRDefault="00A60608" w:rsidP="00A60608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608" w:rsidRPr="00B449E7" w:rsidRDefault="00A60608" w:rsidP="00A6060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82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608" w:rsidRDefault="00A60608" w:rsidP="00A6060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</w:tbl>
    <w:p w:rsidR="009D406F" w:rsidRDefault="00EB0956" w:rsidP="005E0F36">
      <w:pPr>
        <w:autoSpaceDE w:val="0"/>
        <w:autoSpaceDN w:val="0"/>
        <w:adjustRightInd w:val="0"/>
        <w:spacing w:after="120"/>
        <w:rPr>
          <w:rFonts w:ascii="Calibri" w:hAnsi="Calibri" w:cs="Calibri"/>
        </w:rPr>
        <w:sectPr w:rsidR="009D406F" w:rsidSect="00134D89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>
        <w:rPr>
          <w:rFonts w:ascii="Calibri" w:hAnsi="Calibri" w:cs="Calibri"/>
        </w:rPr>
        <w:br w:type="textWrapping" w:clear="all"/>
      </w:r>
    </w:p>
    <w:p w:rsidR="00727A09" w:rsidRDefault="00727A09" w:rsidP="00A315A6">
      <w:pPr>
        <w:autoSpaceDE w:val="0"/>
        <w:autoSpaceDN w:val="0"/>
        <w:adjustRightInd w:val="0"/>
        <w:spacing w:before="240" w:after="240"/>
        <w:rPr>
          <w:rFonts w:cs="Arial"/>
          <w:b/>
          <w:color w:val="000000"/>
          <w:sz w:val="32"/>
          <w:szCs w:val="32"/>
        </w:rPr>
      </w:pPr>
      <w:r w:rsidRPr="00130B06">
        <w:rPr>
          <w:rFonts w:cs="Arial"/>
          <w:b/>
          <w:color w:val="000000"/>
          <w:sz w:val="32"/>
          <w:szCs w:val="32"/>
        </w:rPr>
        <w:lastRenderedPageBreak/>
        <w:t xml:space="preserve">Notes to the </w:t>
      </w:r>
      <w:r w:rsidR="0054318D">
        <w:rPr>
          <w:rFonts w:cs="Arial"/>
          <w:b/>
          <w:color w:val="000000"/>
          <w:sz w:val="32"/>
          <w:szCs w:val="32"/>
        </w:rPr>
        <w:t>Financial Statements</w:t>
      </w:r>
    </w:p>
    <w:p w:rsidR="005A595E" w:rsidRDefault="005A595E" w:rsidP="00727A09">
      <w:pPr>
        <w:autoSpaceDE w:val="0"/>
        <w:autoSpaceDN w:val="0"/>
        <w:adjustRightInd w:val="0"/>
        <w:spacing w:after="240"/>
        <w:rPr>
          <w:rFonts w:cs="Arial"/>
          <w:b/>
          <w:color w:val="000000"/>
          <w:sz w:val="32"/>
          <w:szCs w:val="32"/>
          <w:u w:val="single"/>
        </w:rPr>
      </w:pPr>
      <w:r>
        <w:rPr>
          <w:rFonts w:cs="Arial"/>
          <w:b/>
          <w:color w:val="000000"/>
          <w:sz w:val="32"/>
          <w:szCs w:val="32"/>
          <w:u w:val="single"/>
        </w:rPr>
        <w:t>General</w:t>
      </w:r>
    </w:p>
    <w:p w:rsidR="00B62012" w:rsidRDefault="00B62012" w:rsidP="00B6201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/>
        <w:ind w:hanging="720"/>
        <w:rPr>
          <w:rFonts w:cs="Arial"/>
          <w:b/>
          <w:color w:val="000000"/>
          <w:sz w:val="28"/>
          <w:szCs w:val="28"/>
        </w:rPr>
      </w:pPr>
      <w:r w:rsidRPr="00333F5A">
        <w:rPr>
          <w:rFonts w:cs="Arial"/>
          <w:b/>
          <w:color w:val="000000"/>
          <w:sz w:val="28"/>
          <w:szCs w:val="28"/>
        </w:rPr>
        <w:t>Basis of preparation of the financial statements</w:t>
      </w:r>
    </w:p>
    <w:p w:rsidR="00B62012" w:rsidRDefault="00B62012" w:rsidP="00B62012">
      <w:pPr>
        <w:autoSpaceDE w:val="0"/>
        <w:autoSpaceDN w:val="0"/>
        <w:adjustRightInd w:val="0"/>
        <w:spacing w:after="24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T</w:t>
      </w:r>
      <w:r w:rsidRPr="00324BFA">
        <w:rPr>
          <w:rFonts w:cs="Arial"/>
          <w:color w:val="000000"/>
          <w:sz w:val="24"/>
          <w:szCs w:val="24"/>
        </w:rPr>
        <w:t xml:space="preserve">he financial statements </w:t>
      </w:r>
      <w:r>
        <w:rPr>
          <w:rFonts w:cs="Arial"/>
          <w:color w:val="000000"/>
          <w:sz w:val="24"/>
          <w:szCs w:val="24"/>
        </w:rPr>
        <w:t xml:space="preserve">are special purpose financial statements and </w:t>
      </w:r>
      <w:r w:rsidRPr="00324BFA">
        <w:rPr>
          <w:rFonts w:cs="Arial"/>
          <w:color w:val="000000"/>
          <w:sz w:val="24"/>
          <w:szCs w:val="24"/>
        </w:rPr>
        <w:t xml:space="preserve">have been prepared </w:t>
      </w:r>
      <w:r>
        <w:rPr>
          <w:rFonts w:cs="Arial"/>
          <w:color w:val="000000"/>
          <w:sz w:val="24"/>
          <w:szCs w:val="24"/>
        </w:rPr>
        <w:t xml:space="preserve">on a cash basis </w:t>
      </w:r>
      <w:r w:rsidRPr="00324BFA">
        <w:rPr>
          <w:rFonts w:cs="Arial"/>
          <w:color w:val="000000"/>
          <w:sz w:val="24"/>
          <w:szCs w:val="24"/>
        </w:rPr>
        <w:t>in accordance with the constitution of the Group</w:t>
      </w:r>
      <w:r>
        <w:rPr>
          <w:rFonts w:cs="Arial"/>
          <w:color w:val="000000"/>
          <w:sz w:val="24"/>
          <w:szCs w:val="24"/>
        </w:rPr>
        <w:t xml:space="preserve">. </w:t>
      </w:r>
    </w:p>
    <w:p w:rsidR="00333F5A" w:rsidRPr="008334B6" w:rsidRDefault="00333F5A" w:rsidP="00333F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/>
        <w:ind w:hanging="720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Objectives of the Group</w:t>
      </w:r>
    </w:p>
    <w:p w:rsidR="00333F5A" w:rsidRPr="00333F5A" w:rsidRDefault="00333F5A" w:rsidP="00333F5A">
      <w:pPr>
        <w:autoSpaceDE w:val="0"/>
        <w:autoSpaceDN w:val="0"/>
        <w:adjustRightInd w:val="0"/>
        <w:spacing w:after="120"/>
        <w:jc w:val="both"/>
        <w:rPr>
          <w:rFonts w:cs="Arial"/>
          <w:color w:val="000000"/>
          <w:sz w:val="24"/>
          <w:szCs w:val="24"/>
        </w:rPr>
      </w:pPr>
      <w:r w:rsidRPr="00333F5A">
        <w:rPr>
          <w:rFonts w:cs="Arial"/>
          <w:color w:val="000000"/>
          <w:sz w:val="24"/>
          <w:szCs w:val="24"/>
        </w:rPr>
        <w:t>The objectives of the Group are the encouragement and stimulation of research, writing and teaching about parliamentary institutions in Australasia and the South Pacific in order to generate a better understanding of these institutions. In order to achieve these objectives, the Group should conduct activities with the aim of:</w:t>
      </w:r>
    </w:p>
    <w:p w:rsidR="00333F5A" w:rsidRPr="00333F5A" w:rsidRDefault="00333F5A" w:rsidP="00333F5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tLeast"/>
        <w:ind w:left="851" w:hanging="851"/>
        <w:jc w:val="both"/>
        <w:rPr>
          <w:rFonts w:cs="Times New Roman"/>
          <w:sz w:val="24"/>
          <w:szCs w:val="24"/>
        </w:rPr>
      </w:pPr>
      <w:r w:rsidRPr="00333F5A">
        <w:rPr>
          <w:rFonts w:cs="Times New Roman"/>
          <w:spacing w:val="2"/>
          <w:sz w:val="24"/>
          <w:szCs w:val="24"/>
        </w:rPr>
        <w:t>p</w:t>
      </w:r>
      <w:r w:rsidRPr="00333F5A">
        <w:rPr>
          <w:rFonts w:cs="Times New Roman"/>
          <w:spacing w:val="-1"/>
          <w:sz w:val="24"/>
          <w:szCs w:val="24"/>
        </w:rPr>
        <w:t>r</w:t>
      </w:r>
      <w:r w:rsidRPr="00333F5A">
        <w:rPr>
          <w:rFonts w:cs="Times New Roman"/>
          <w:sz w:val="24"/>
          <w:szCs w:val="24"/>
        </w:rPr>
        <w:t>ovi</w:t>
      </w:r>
      <w:r w:rsidRPr="00333F5A">
        <w:rPr>
          <w:rFonts w:cs="Times New Roman"/>
          <w:spacing w:val="1"/>
          <w:sz w:val="24"/>
          <w:szCs w:val="24"/>
        </w:rPr>
        <w:t>d</w:t>
      </w:r>
      <w:r w:rsidRPr="00333F5A">
        <w:rPr>
          <w:rFonts w:cs="Times New Roman"/>
          <w:spacing w:val="-1"/>
          <w:sz w:val="24"/>
          <w:szCs w:val="24"/>
        </w:rPr>
        <w:t>i</w:t>
      </w:r>
      <w:r w:rsidRPr="00333F5A">
        <w:rPr>
          <w:rFonts w:cs="Times New Roman"/>
          <w:spacing w:val="1"/>
          <w:sz w:val="24"/>
          <w:szCs w:val="24"/>
        </w:rPr>
        <w:t>n</w:t>
      </w:r>
      <w:r w:rsidRPr="00333F5A">
        <w:rPr>
          <w:rFonts w:cs="Times New Roman"/>
          <w:sz w:val="24"/>
          <w:szCs w:val="24"/>
        </w:rPr>
        <w:t>g</w:t>
      </w:r>
      <w:r w:rsidRPr="00333F5A">
        <w:rPr>
          <w:rFonts w:cs="Times New Roman"/>
          <w:spacing w:val="10"/>
          <w:sz w:val="24"/>
          <w:szCs w:val="24"/>
        </w:rPr>
        <w:t xml:space="preserve"> </w:t>
      </w:r>
      <w:r w:rsidRPr="00333F5A">
        <w:rPr>
          <w:rFonts w:cs="Times New Roman"/>
          <w:sz w:val="24"/>
          <w:szCs w:val="24"/>
        </w:rPr>
        <w:t>a</w:t>
      </w:r>
      <w:r w:rsidRPr="00333F5A">
        <w:rPr>
          <w:rFonts w:cs="Times New Roman"/>
          <w:spacing w:val="1"/>
          <w:sz w:val="24"/>
          <w:szCs w:val="24"/>
        </w:rPr>
        <w:t xml:space="preserve"> g</w:t>
      </w:r>
      <w:r w:rsidRPr="00333F5A">
        <w:rPr>
          <w:rFonts w:cs="Times New Roman"/>
          <w:sz w:val="24"/>
          <w:szCs w:val="24"/>
        </w:rPr>
        <w:t>e</w:t>
      </w:r>
      <w:r w:rsidRPr="00333F5A">
        <w:rPr>
          <w:rFonts w:cs="Times New Roman"/>
          <w:spacing w:val="1"/>
          <w:sz w:val="24"/>
          <w:szCs w:val="24"/>
        </w:rPr>
        <w:t>n</w:t>
      </w:r>
      <w:r w:rsidRPr="00333F5A">
        <w:rPr>
          <w:rFonts w:cs="Times New Roman"/>
          <w:spacing w:val="-2"/>
          <w:sz w:val="24"/>
          <w:szCs w:val="24"/>
        </w:rPr>
        <w:t>e</w:t>
      </w:r>
      <w:r w:rsidRPr="00333F5A">
        <w:rPr>
          <w:rFonts w:cs="Times New Roman"/>
          <w:spacing w:val="1"/>
          <w:sz w:val="24"/>
          <w:szCs w:val="24"/>
        </w:rPr>
        <w:t>r</w:t>
      </w:r>
      <w:r w:rsidRPr="00333F5A">
        <w:rPr>
          <w:rFonts w:cs="Times New Roman"/>
          <w:sz w:val="24"/>
          <w:szCs w:val="24"/>
        </w:rPr>
        <w:t>al</w:t>
      </w:r>
      <w:r w:rsidRPr="00333F5A">
        <w:rPr>
          <w:rFonts w:cs="Times New Roman"/>
          <w:spacing w:val="8"/>
          <w:sz w:val="24"/>
          <w:szCs w:val="24"/>
        </w:rPr>
        <w:t xml:space="preserve"> </w:t>
      </w:r>
      <w:r w:rsidRPr="00333F5A">
        <w:rPr>
          <w:rFonts w:cs="Times New Roman"/>
          <w:spacing w:val="-1"/>
          <w:sz w:val="24"/>
          <w:szCs w:val="24"/>
        </w:rPr>
        <w:t>f</w:t>
      </w:r>
      <w:r w:rsidRPr="00333F5A">
        <w:rPr>
          <w:rFonts w:cs="Times New Roman"/>
          <w:spacing w:val="2"/>
          <w:sz w:val="24"/>
          <w:szCs w:val="24"/>
        </w:rPr>
        <w:t>o</w:t>
      </w:r>
      <w:r w:rsidRPr="00333F5A">
        <w:rPr>
          <w:rFonts w:cs="Times New Roman"/>
          <w:spacing w:val="-1"/>
          <w:sz w:val="24"/>
          <w:szCs w:val="24"/>
        </w:rPr>
        <w:t>r</w:t>
      </w:r>
      <w:r w:rsidRPr="00333F5A">
        <w:rPr>
          <w:rFonts w:cs="Times New Roman"/>
          <w:sz w:val="24"/>
          <w:szCs w:val="24"/>
        </w:rPr>
        <w:t>um</w:t>
      </w:r>
      <w:r w:rsidRPr="00333F5A">
        <w:rPr>
          <w:rFonts w:cs="Times New Roman"/>
          <w:spacing w:val="6"/>
          <w:sz w:val="24"/>
          <w:szCs w:val="24"/>
        </w:rPr>
        <w:t xml:space="preserve"> </w:t>
      </w:r>
      <w:r w:rsidRPr="00333F5A">
        <w:rPr>
          <w:rFonts w:cs="Times New Roman"/>
          <w:spacing w:val="1"/>
          <w:sz w:val="24"/>
          <w:szCs w:val="24"/>
        </w:rPr>
        <w:t>a</w:t>
      </w:r>
      <w:r w:rsidRPr="00333F5A">
        <w:rPr>
          <w:rFonts w:cs="Times New Roman"/>
          <w:sz w:val="24"/>
          <w:szCs w:val="24"/>
        </w:rPr>
        <w:t>t</w:t>
      </w:r>
      <w:r w:rsidRPr="00333F5A">
        <w:rPr>
          <w:rFonts w:cs="Times New Roman"/>
          <w:spacing w:val="4"/>
          <w:sz w:val="24"/>
          <w:szCs w:val="24"/>
        </w:rPr>
        <w:t xml:space="preserve"> </w:t>
      </w:r>
      <w:r w:rsidRPr="00333F5A">
        <w:rPr>
          <w:rFonts w:cs="Times New Roman"/>
          <w:spacing w:val="1"/>
          <w:sz w:val="24"/>
          <w:szCs w:val="24"/>
        </w:rPr>
        <w:t>lea</w:t>
      </w:r>
      <w:r w:rsidRPr="00333F5A">
        <w:rPr>
          <w:rFonts w:cs="Times New Roman"/>
          <w:spacing w:val="-2"/>
          <w:sz w:val="24"/>
          <w:szCs w:val="24"/>
        </w:rPr>
        <w:t>s</w:t>
      </w:r>
      <w:r w:rsidRPr="00333F5A">
        <w:rPr>
          <w:rFonts w:cs="Times New Roman"/>
          <w:sz w:val="24"/>
          <w:szCs w:val="24"/>
        </w:rPr>
        <w:t>t</w:t>
      </w:r>
      <w:r w:rsidRPr="00333F5A">
        <w:rPr>
          <w:rFonts w:cs="Times New Roman"/>
          <w:spacing w:val="5"/>
          <w:sz w:val="24"/>
          <w:szCs w:val="24"/>
        </w:rPr>
        <w:t xml:space="preserve"> </w:t>
      </w:r>
      <w:r w:rsidRPr="00333F5A">
        <w:rPr>
          <w:rFonts w:cs="Times New Roman"/>
          <w:sz w:val="24"/>
          <w:szCs w:val="24"/>
        </w:rPr>
        <w:t>on</w:t>
      </w:r>
      <w:r w:rsidRPr="00333F5A">
        <w:rPr>
          <w:rFonts w:cs="Times New Roman"/>
          <w:spacing w:val="1"/>
          <w:sz w:val="24"/>
          <w:szCs w:val="24"/>
        </w:rPr>
        <w:t>c</w:t>
      </w:r>
      <w:r w:rsidRPr="00333F5A">
        <w:rPr>
          <w:rFonts w:cs="Times New Roman"/>
          <w:sz w:val="24"/>
          <w:szCs w:val="24"/>
        </w:rPr>
        <w:t>e</w:t>
      </w:r>
      <w:r w:rsidRPr="00333F5A">
        <w:rPr>
          <w:rFonts w:cs="Times New Roman"/>
          <w:spacing w:val="5"/>
          <w:sz w:val="24"/>
          <w:szCs w:val="24"/>
        </w:rPr>
        <w:t xml:space="preserve"> </w:t>
      </w:r>
      <w:r w:rsidRPr="00333F5A">
        <w:rPr>
          <w:rFonts w:cs="Times New Roman"/>
          <w:sz w:val="24"/>
          <w:szCs w:val="24"/>
        </w:rPr>
        <w:t>a</w:t>
      </w:r>
      <w:r w:rsidRPr="00333F5A">
        <w:rPr>
          <w:rFonts w:cs="Times New Roman"/>
          <w:spacing w:val="1"/>
          <w:sz w:val="24"/>
          <w:szCs w:val="24"/>
        </w:rPr>
        <w:t xml:space="preserve"> ye</w:t>
      </w:r>
      <w:r w:rsidRPr="00333F5A">
        <w:rPr>
          <w:rFonts w:cs="Times New Roman"/>
          <w:spacing w:val="-2"/>
          <w:sz w:val="24"/>
          <w:szCs w:val="24"/>
        </w:rPr>
        <w:t>a</w:t>
      </w:r>
      <w:r w:rsidRPr="00333F5A">
        <w:rPr>
          <w:rFonts w:cs="Times New Roman"/>
          <w:sz w:val="24"/>
          <w:szCs w:val="24"/>
        </w:rPr>
        <w:t>r</w:t>
      </w:r>
      <w:r w:rsidRPr="00333F5A">
        <w:rPr>
          <w:rFonts w:cs="Times New Roman"/>
          <w:spacing w:val="6"/>
          <w:sz w:val="24"/>
          <w:szCs w:val="24"/>
        </w:rPr>
        <w:t xml:space="preserve"> </w:t>
      </w:r>
      <w:r w:rsidRPr="00333F5A">
        <w:rPr>
          <w:rFonts w:cs="Times New Roman"/>
          <w:spacing w:val="-1"/>
          <w:sz w:val="24"/>
          <w:szCs w:val="24"/>
        </w:rPr>
        <w:t>f</w:t>
      </w:r>
      <w:r w:rsidRPr="00333F5A">
        <w:rPr>
          <w:rFonts w:cs="Times New Roman"/>
          <w:spacing w:val="2"/>
          <w:sz w:val="24"/>
          <w:szCs w:val="24"/>
        </w:rPr>
        <w:t>o</w:t>
      </w:r>
      <w:r w:rsidRPr="00333F5A">
        <w:rPr>
          <w:rFonts w:cs="Times New Roman"/>
          <w:sz w:val="24"/>
          <w:szCs w:val="24"/>
        </w:rPr>
        <w:t>r</w:t>
      </w:r>
      <w:r w:rsidRPr="00333F5A">
        <w:rPr>
          <w:rFonts w:cs="Times New Roman"/>
          <w:spacing w:val="2"/>
          <w:sz w:val="24"/>
          <w:szCs w:val="24"/>
        </w:rPr>
        <w:t xml:space="preserve"> </w:t>
      </w:r>
      <w:r w:rsidRPr="00333F5A">
        <w:rPr>
          <w:rFonts w:cs="Times New Roman"/>
          <w:spacing w:val="1"/>
          <w:sz w:val="24"/>
          <w:szCs w:val="24"/>
        </w:rPr>
        <w:t>i</w:t>
      </w:r>
      <w:r w:rsidRPr="00333F5A">
        <w:rPr>
          <w:rFonts w:cs="Times New Roman"/>
          <w:sz w:val="24"/>
          <w:szCs w:val="24"/>
        </w:rPr>
        <w:t>n</w:t>
      </w:r>
      <w:r w:rsidRPr="00333F5A">
        <w:rPr>
          <w:rFonts w:cs="Times New Roman"/>
          <w:spacing w:val="1"/>
          <w:sz w:val="24"/>
          <w:szCs w:val="24"/>
        </w:rPr>
        <w:t>t</w:t>
      </w:r>
      <w:r w:rsidRPr="00333F5A">
        <w:rPr>
          <w:rFonts w:cs="Times New Roman"/>
          <w:spacing w:val="-2"/>
          <w:sz w:val="24"/>
          <w:szCs w:val="24"/>
        </w:rPr>
        <w:t>e</w:t>
      </w:r>
      <w:r w:rsidRPr="00333F5A">
        <w:rPr>
          <w:rFonts w:cs="Times New Roman"/>
          <w:spacing w:val="1"/>
          <w:sz w:val="24"/>
          <w:szCs w:val="24"/>
        </w:rPr>
        <w:t>ra</w:t>
      </w:r>
      <w:r w:rsidRPr="00333F5A">
        <w:rPr>
          <w:rFonts w:cs="Times New Roman"/>
          <w:sz w:val="24"/>
          <w:szCs w:val="24"/>
        </w:rPr>
        <w:t>ct</w:t>
      </w:r>
      <w:r w:rsidRPr="00333F5A">
        <w:rPr>
          <w:rFonts w:cs="Times New Roman"/>
          <w:spacing w:val="-1"/>
          <w:sz w:val="24"/>
          <w:szCs w:val="24"/>
        </w:rPr>
        <w:t>i</w:t>
      </w:r>
      <w:r w:rsidRPr="00333F5A">
        <w:rPr>
          <w:rFonts w:cs="Times New Roman"/>
          <w:spacing w:val="1"/>
          <w:sz w:val="24"/>
          <w:szCs w:val="24"/>
        </w:rPr>
        <w:t>o</w:t>
      </w:r>
      <w:r w:rsidRPr="00333F5A">
        <w:rPr>
          <w:rFonts w:cs="Times New Roman"/>
          <w:sz w:val="24"/>
          <w:szCs w:val="24"/>
        </w:rPr>
        <w:t>n</w:t>
      </w:r>
      <w:r w:rsidRPr="00333F5A">
        <w:rPr>
          <w:rFonts w:cs="Times New Roman"/>
          <w:spacing w:val="10"/>
          <w:sz w:val="24"/>
          <w:szCs w:val="24"/>
        </w:rPr>
        <w:t xml:space="preserve"> </w:t>
      </w:r>
      <w:r w:rsidRPr="00333F5A">
        <w:rPr>
          <w:rFonts w:cs="Times New Roman"/>
          <w:spacing w:val="2"/>
          <w:w w:val="101"/>
          <w:sz w:val="24"/>
          <w:szCs w:val="24"/>
        </w:rPr>
        <w:t>b</w:t>
      </w:r>
      <w:r w:rsidRPr="00333F5A">
        <w:rPr>
          <w:rFonts w:cs="Times New Roman"/>
          <w:spacing w:val="-2"/>
          <w:w w:val="101"/>
          <w:sz w:val="24"/>
          <w:szCs w:val="24"/>
        </w:rPr>
        <w:t>e</w:t>
      </w:r>
      <w:r w:rsidRPr="00333F5A">
        <w:rPr>
          <w:rFonts w:cs="Times New Roman"/>
          <w:spacing w:val="1"/>
          <w:w w:val="101"/>
          <w:sz w:val="24"/>
          <w:szCs w:val="24"/>
        </w:rPr>
        <w:t>tw</w:t>
      </w:r>
      <w:r w:rsidRPr="00333F5A">
        <w:rPr>
          <w:rFonts w:cs="Times New Roman"/>
          <w:spacing w:val="-2"/>
          <w:w w:val="101"/>
          <w:sz w:val="24"/>
          <w:szCs w:val="24"/>
        </w:rPr>
        <w:t>e</w:t>
      </w:r>
      <w:r w:rsidRPr="00333F5A">
        <w:rPr>
          <w:rFonts w:cs="Times New Roman"/>
          <w:w w:val="101"/>
          <w:sz w:val="24"/>
          <w:szCs w:val="24"/>
        </w:rPr>
        <w:t>en</w:t>
      </w:r>
      <w:r w:rsidRPr="00333F5A">
        <w:rPr>
          <w:rFonts w:cs="Times New Roman"/>
          <w:spacing w:val="2"/>
          <w:sz w:val="24"/>
          <w:szCs w:val="24"/>
        </w:rPr>
        <w:t xml:space="preserve"> those with an interest in parliament and parliamentary affairs, including </w:t>
      </w:r>
      <w:r w:rsidRPr="00333F5A">
        <w:rPr>
          <w:rFonts w:cs="Times New Roman"/>
          <w:sz w:val="24"/>
          <w:szCs w:val="24"/>
        </w:rPr>
        <w:t>a</w:t>
      </w:r>
      <w:r w:rsidRPr="00333F5A">
        <w:rPr>
          <w:rFonts w:cs="Times New Roman"/>
          <w:spacing w:val="1"/>
          <w:sz w:val="24"/>
          <w:szCs w:val="24"/>
        </w:rPr>
        <w:t>c</w:t>
      </w:r>
      <w:r w:rsidRPr="00333F5A">
        <w:rPr>
          <w:rFonts w:cs="Times New Roman"/>
          <w:spacing w:val="-2"/>
          <w:sz w:val="24"/>
          <w:szCs w:val="24"/>
        </w:rPr>
        <w:t>a</w:t>
      </w:r>
      <w:r w:rsidRPr="00333F5A">
        <w:rPr>
          <w:rFonts w:cs="Times New Roman"/>
          <w:spacing w:val="2"/>
          <w:sz w:val="24"/>
          <w:szCs w:val="24"/>
        </w:rPr>
        <w:t>d</w:t>
      </w:r>
      <w:r w:rsidRPr="00333F5A">
        <w:rPr>
          <w:rFonts w:cs="Times New Roman"/>
          <w:sz w:val="24"/>
          <w:szCs w:val="24"/>
        </w:rPr>
        <w:t>e</w:t>
      </w:r>
      <w:r w:rsidRPr="00333F5A">
        <w:rPr>
          <w:rFonts w:cs="Times New Roman"/>
          <w:spacing w:val="-2"/>
          <w:sz w:val="24"/>
          <w:szCs w:val="24"/>
        </w:rPr>
        <w:t>m</w:t>
      </w:r>
      <w:r w:rsidRPr="00333F5A">
        <w:rPr>
          <w:rFonts w:cs="Times New Roman"/>
          <w:spacing w:val="1"/>
          <w:sz w:val="24"/>
          <w:szCs w:val="24"/>
        </w:rPr>
        <w:t>ics,</w:t>
      </w:r>
      <w:r w:rsidRPr="00333F5A">
        <w:rPr>
          <w:rFonts w:cs="Times New Roman"/>
          <w:spacing w:val="12"/>
          <w:sz w:val="24"/>
          <w:szCs w:val="24"/>
        </w:rPr>
        <w:t xml:space="preserve"> </w:t>
      </w:r>
      <w:r w:rsidRPr="00333F5A">
        <w:rPr>
          <w:rFonts w:cs="Times New Roman"/>
          <w:sz w:val="24"/>
          <w:szCs w:val="24"/>
        </w:rPr>
        <w:t>s</w:t>
      </w:r>
      <w:r w:rsidRPr="00333F5A">
        <w:rPr>
          <w:rFonts w:cs="Times New Roman"/>
          <w:spacing w:val="1"/>
          <w:sz w:val="24"/>
          <w:szCs w:val="24"/>
        </w:rPr>
        <w:t>t</w:t>
      </w:r>
      <w:r w:rsidRPr="00333F5A">
        <w:rPr>
          <w:rFonts w:cs="Times New Roman"/>
          <w:spacing w:val="-1"/>
          <w:sz w:val="24"/>
          <w:szCs w:val="24"/>
        </w:rPr>
        <w:t>af</w:t>
      </w:r>
      <w:r w:rsidRPr="00333F5A">
        <w:rPr>
          <w:rFonts w:cs="Times New Roman"/>
          <w:sz w:val="24"/>
          <w:szCs w:val="24"/>
        </w:rPr>
        <w:t>f</w:t>
      </w:r>
      <w:r w:rsidRPr="00333F5A">
        <w:rPr>
          <w:rFonts w:cs="Times New Roman"/>
          <w:spacing w:val="4"/>
          <w:sz w:val="24"/>
          <w:szCs w:val="24"/>
        </w:rPr>
        <w:t xml:space="preserve"> </w:t>
      </w:r>
      <w:r w:rsidRPr="00333F5A">
        <w:rPr>
          <w:rFonts w:cs="Times New Roman"/>
          <w:spacing w:val="1"/>
          <w:sz w:val="24"/>
          <w:szCs w:val="24"/>
        </w:rPr>
        <w:t>a</w:t>
      </w:r>
      <w:r w:rsidRPr="00333F5A">
        <w:rPr>
          <w:rFonts w:cs="Times New Roman"/>
          <w:sz w:val="24"/>
          <w:szCs w:val="24"/>
        </w:rPr>
        <w:t>nd</w:t>
      </w:r>
      <w:r w:rsidRPr="00333F5A">
        <w:rPr>
          <w:rFonts w:cs="Times New Roman"/>
          <w:spacing w:val="5"/>
          <w:sz w:val="24"/>
          <w:szCs w:val="24"/>
        </w:rPr>
        <w:t xml:space="preserve"> </w:t>
      </w:r>
      <w:r w:rsidRPr="00333F5A">
        <w:rPr>
          <w:rFonts w:cs="Times New Roman"/>
          <w:spacing w:val="-1"/>
          <w:sz w:val="24"/>
          <w:szCs w:val="24"/>
        </w:rPr>
        <w:t>mem</w:t>
      </w:r>
      <w:r w:rsidRPr="00333F5A">
        <w:rPr>
          <w:rFonts w:cs="Times New Roman"/>
          <w:spacing w:val="1"/>
          <w:sz w:val="24"/>
          <w:szCs w:val="24"/>
        </w:rPr>
        <w:t>be</w:t>
      </w:r>
      <w:r w:rsidRPr="00333F5A">
        <w:rPr>
          <w:rFonts w:cs="Times New Roman"/>
          <w:sz w:val="24"/>
          <w:szCs w:val="24"/>
        </w:rPr>
        <w:t>rs</w:t>
      </w:r>
      <w:r w:rsidRPr="00333F5A">
        <w:rPr>
          <w:rFonts w:cs="Times New Roman"/>
          <w:spacing w:val="8"/>
          <w:sz w:val="24"/>
          <w:szCs w:val="24"/>
        </w:rPr>
        <w:t xml:space="preserve"> </w:t>
      </w:r>
      <w:r w:rsidRPr="00333F5A">
        <w:rPr>
          <w:rFonts w:cs="Times New Roman"/>
          <w:spacing w:val="2"/>
          <w:sz w:val="24"/>
          <w:szCs w:val="24"/>
        </w:rPr>
        <w:t>o</w:t>
      </w:r>
      <w:r w:rsidRPr="00333F5A">
        <w:rPr>
          <w:rFonts w:cs="Times New Roman"/>
          <w:sz w:val="24"/>
          <w:szCs w:val="24"/>
        </w:rPr>
        <w:t xml:space="preserve">f </w:t>
      </w:r>
      <w:r w:rsidRPr="00333F5A">
        <w:rPr>
          <w:rFonts w:cs="Times New Roman"/>
          <w:spacing w:val="2"/>
          <w:sz w:val="24"/>
          <w:szCs w:val="24"/>
        </w:rPr>
        <w:t>p</w:t>
      </w:r>
      <w:r w:rsidRPr="00333F5A">
        <w:rPr>
          <w:rFonts w:cs="Times New Roman"/>
          <w:sz w:val="24"/>
          <w:szCs w:val="24"/>
        </w:rPr>
        <w:t>a</w:t>
      </w:r>
      <w:r w:rsidRPr="00333F5A">
        <w:rPr>
          <w:rFonts w:cs="Times New Roman"/>
          <w:spacing w:val="-1"/>
          <w:sz w:val="24"/>
          <w:szCs w:val="24"/>
        </w:rPr>
        <w:t>r</w:t>
      </w:r>
      <w:r w:rsidRPr="00333F5A">
        <w:rPr>
          <w:rFonts w:cs="Times New Roman"/>
          <w:spacing w:val="1"/>
          <w:sz w:val="24"/>
          <w:szCs w:val="24"/>
        </w:rPr>
        <w:t>l</w:t>
      </w:r>
      <w:r w:rsidRPr="00333F5A">
        <w:rPr>
          <w:rFonts w:cs="Times New Roman"/>
          <w:sz w:val="24"/>
          <w:szCs w:val="24"/>
        </w:rPr>
        <w:t>i</w:t>
      </w:r>
      <w:r w:rsidRPr="00333F5A">
        <w:rPr>
          <w:rFonts w:cs="Times New Roman"/>
          <w:spacing w:val="1"/>
          <w:sz w:val="24"/>
          <w:szCs w:val="24"/>
        </w:rPr>
        <w:t>a</w:t>
      </w:r>
      <w:r w:rsidRPr="00333F5A">
        <w:rPr>
          <w:rFonts w:cs="Times New Roman"/>
          <w:spacing w:val="-1"/>
          <w:sz w:val="24"/>
          <w:szCs w:val="24"/>
        </w:rPr>
        <w:t>me</w:t>
      </w:r>
      <w:r w:rsidRPr="00333F5A">
        <w:rPr>
          <w:rFonts w:cs="Times New Roman"/>
          <w:spacing w:val="1"/>
          <w:sz w:val="24"/>
          <w:szCs w:val="24"/>
        </w:rPr>
        <w:t>nt</w:t>
      </w:r>
      <w:r w:rsidRPr="00333F5A">
        <w:rPr>
          <w:rFonts w:cs="Times New Roman"/>
          <w:sz w:val="24"/>
          <w:szCs w:val="24"/>
        </w:rPr>
        <w:t>,</w:t>
      </w:r>
      <w:r w:rsidRPr="00333F5A">
        <w:rPr>
          <w:rFonts w:cs="Times New Roman"/>
          <w:spacing w:val="10"/>
          <w:sz w:val="24"/>
          <w:szCs w:val="24"/>
        </w:rPr>
        <w:t xml:space="preserve"> </w:t>
      </w:r>
      <w:r w:rsidRPr="00333F5A">
        <w:rPr>
          <w:rFonts w:cs="Times New Roman"/>
          <w:spacing w:val="-1"/>
          <w:sz w:val="24"/>
          <w:szCs w:val="24"/>
        </w:rPr>
        <w:t>a</w:t>
      </w:r>
      <w:r w:rsidRPr="00333F5A">
        <w:rPr>
          <w:rFonts w:cs="Times New Roman"/>
          <w:sz w:val="24"/>
          <w:szCs w:val="24"/>
        </w:rPr>
        <w:t>nd</w:t>
      </w:r>
      <w:r w:rsidRPr="00333F5A">
        <w:rPr>
          <w:rFonts w:cs="Times New Roman"/>
          <w:spacing w:val="4"/>
          <w:sz w:val="24"/>
          <w:szCs w:val="24"/>
        </w:rPr>
        <w:t xml:space="preserve"> </w:t>
      </w:r>
      <w:r w:rsidRPr="00333F5A">
        <w:rPr>
          <w:rFonts w:cs="Times New Roman"/>
          <w:sz w:val="24"/>
          <w:szCs w:val="24"/>
        </w:rPr>
        <w:t>the</w:t>
      </w:r>
      <w:r w:rsidRPr="00333F5A">
        <w:rPr>
          <w:rFonts w:cs="Times New Roman"/>
          <w:spacing w:val="5"/>
          <w:sz w:val="24"/>
          <w:szCs w:val="24"/>
        </w:rPr>
        <w:t xml:space="preserve"> </w:t>
      </w:r>
      <w:r w:rsidRPr="00333F5A">
        <w:rPr>
          <w:rFonts w:cs="Times New Roman"/>
          <w:spacing w:val="-3"/>
          <w:w w:val="101"/>
          <w:sz w:val="24"/>
          <w:szCs w:val="24"/>
        </w:rPr>
        <w:t>m</w:t>
      </w:r>
      <w:r w:rsidRPr="00333F5A">
        <w:rPr>
          <w:rFonts w:cs="Times New Roman"/>
          <w:spacing w:val="1"/>
          <w:w w:val="101"/>
          <w:sz w:val="24"/>
          <w:szCs w:val="24"/>
        </w:rPr>
        <w:t>edi</w:t>
      </w:r>
      <w:r w:rsidRPr="00333F5A">
        <w:rPr>
          <w:rFonts w:cs="Times New Roman"/>
          <w:spacing w:val="-1"/>
          <w:w w:val="101"/>
          <w:sz w:val="24"/>
          <w:szCs w:val="24"/>
        </w:rPr>
        <w:t>a;</w:t>
      </w:r>
    </w:p>
    <w:p w:rsidR="00333F5A" w:rsidRPr="00333F5A" w:rsidRDefault="00333F5A" w:rsidP="00333F5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tLeast"/>
        <w:ind w:left="851" w:hanging="851"/>
        <w:jc w:val="both"/>
        <w:rPr>
          <w:rFonts w:cs="Times New Roman"/>
          <w:sz w:val="24"/>
          <w:szCs w:val="24"/>
        </w:rPr>
      </w:pPr>
      <w:r w:rsidRPr="00333F5A">
        <w:rPr>
          <w:rFonts w:cs="Times New Roman"/>
          <w:spacing w:val="-2"/>
          <w:sz w:val="24"/>
          <w:szCs w:val="24"/>
        </w:rPr>
        <w:t>m</w:t>
      </w:r>
      <w:r w:rsidRPr="00333F5A">
        <w:rPr>
          <w:rFonts w:cs="Times New Roman"/>
          <w:spacing w:val="1"/>
          <w:sz w:val="24"/>
          <w:szCs w:val="24"/>
        </w:rPr>
        <w:t>a</w:t>
      </w:r>
      <w:r w:rsidRPr="00333F5A">
        <w:rPr>
          <w:rFonts w:cs="Times New Roman"/>
          <w:sz w:val="24"/>
          <w:szCs w:val="24"/>
        </w:rPr>
        <w:t>i</w:t>
      </w:r>
      <w:r w:rsidRPr="00333F5A">
        <w:rPr>
          <w:rFonts w:cs="Times New Roman"/>
          <w:spacing w:val="1"/>
          <w:sz w:val="24"/>
          <w:szCs w:val="24"/>
        </w:rPr>
        <w:t>nt</w:t>
      </w:r>
      <w:r w:rsidRPr="00333F5A">
        <w:rPr>
          <w:rFonts w:cs="Times New Roman"/>
          <w:sz w:val="24"/>
          <w:szCs w:val="24"/>
        </w:rPr>
        <w:t>aining</w:t>
      </w:r>
      <w:r w:rsidRPr="00333F5A">
        <w:rPr>
          <w:rFonts w:cs="Times New Roman"/>
          <w:spacing w:val="12"/>
          <w:sz w:val="24"/>
          <w:szCs w:val="24"/>
        </w:rPr>
        <w:t xml:space="preserve"> </w:t>
      </w:r>
      <w:r w:rsidRPr="00333F5A">
        <w:rPr>
          <w:rFonts w:cs="Times New Roman"/>
          <w:sz w:val="24"/>
          <w:szCs w:val="24"/>
        </w:rPr>
        <w:t>a</w:t>
      </w:r>
      <w:r w:rsidRPr="00333F5A">
        <w:rPr>
          <w:rFonts w:cs="Times New Roman"/>
          <w:spacing w:val="2"/>
          <w:sz w:val="24"/>
          <w:szCs w:val="24"/>
        </w:rPr>
        <w:t xml:space="preserve"> </w:t>
      </w:r>
      <w:r w:rsidRPr="00333F5A">
        <w:rPr>
          <w:rFonts w:cs="Times New Roman"/>
          <w:sz w:val="24"/>
          <w:szCs w:val="24"/>
        </w:rPr>
        <w:t>d</w:t>
      </w:r>
      <w:r w:rsidRPr="00333F5A">
        <w:rPr>
          <w:rFonts w:cs="Times New Roman"/>
          <w:spacing w:val="1"/>
          <w:sz w:val="24"/>
          <w:szCs w:val="24"/>
        </w:rPr>
        <w:t>i</w:t>
      </w:r>
      <w:r w:rsidRPr="00333F5A">
        <w:rPr>
          <w:rFonts w:cs="Times New Roman"/>
          <w:sz w:val="24"/>
          <w:szCs w:val="24"/>
        </w:rPr>
        <w:t>alogue</w:t>
      </w:r>
      <w:r w:rsidRPr="00333F5A">
        <w:rPr>
          <w:rFonts w:cs="Times New Roman"/>
          <w:spacing w:val="8"/>
          <w:sz w:val="24"/>
          <w:szCs w:val="24"/>
        </w:rPr>
        <w:t xml:space="preserve"> </w:t>
      </w:r>
      <w:r w:rsidRPr="00333F5A">
        <w:rPr>
          <w:rFonts w:cs="Times New Roman"/>
          <w:sz w:val="24"/>
          <w:szCs w:val="24"/>
        </w:rPr>
        <w:t>be</w:t>
      </w:r>
      <w:r w:rsidRPr="00333F5A">
        <w:rPr>
          <w:rFonts w:cs="Times New Roman"/>
          <w:spacing w:val="1"/>
          <w:sz w:val="24"/>
          <w:szCs w:val="24"/>
        </w:rPr>
        <w:t>tw</w:t>
      </w:r>
      <w:r w:rsidRPr="00333F5A">
        <w:rPr>
          <w:rFonts w:cs="Times New Roman"/>
          <w:spacing w:val="-2"/>
          <w:sz w:val="24"/>
          <w:szCs w:val="24"/>
        </w:rPr>
        <w:t>e</w:t>
      </w:r>
      <w:r w:rsidRPr="00333F5A">
        <w:rPr>
          <w:rFonts w:cs="Times New Roman"/>
          <w:sz w:val="24"/>
          <w:szCs w:val="24"/>
        </w:rPr>
        <w:t>en</w:t>
      </w:r>
      <w:r w:rsidRPr="00333F5A">
        <w:rPr>
          <w:rFonts w:cs="Times New Roman"/>
          <w:spacing w:val="10"/>
          <w:sz w:val="24"/>
          <w:szCs w:val="24"/>
        </w:rPr>
        <w:t xml:space="preserve"> </w:t>
      </w:r>
      <w:r w:rsidRPr="00333F5A">
        <w:rPr>
          <w:rFonts w:cs="Times New Roman"/>
          <w:sz w:val="24"/>
          <w:szCs w:val="24"/>
        </w:rPr>
        <w:t>t</w:t>
      </w:r>
      <w:r w:rsidRPr="00333F5A">
        <w:rPr>
          <w:rFonts w:cs="Times New Roman"/>
          <w:spacing w:val="1"/>
          <w:sz w:val="24"/>
          <w:szCs w:val="24"/>
        </w:rPr>
        <w:t>ho</w:t>
      </w:r>
      <w:r w:rsidRPr="00333F5A">
        <w:rPr>
          <w:rFonts w:cs="Times New Roman"/>
          <w:spacing w:val="-1"/>
          <w:sz w:val="24"/>
          <w:szCs w:val="24"/>
        </w:rPr>
        <w:t>s</w:t>
      </w:r>
      <w:r w:rsidRPr="00333F5A">
        <w:rPr>
          <w:rFonts w:cs="Times New Roman"/>
          <w:sz w:val="24"/>
          <w:szCs w:val="24"/>
        </w:rPr>
        <w:t>e</w:t>
      </w:r>
      <w:r w:rsidRPr="00333F5A">
        <w:rPr>
          <w:rFonts w:cs="Times New Roman"/>
          <w:spacing w:val="6"/>
          <w:sz w:val="24"/>
          <w:szCs w:val="24"/>
        </w:rPr>
        <w:t xml:space="preserve"> </w:t>
      </w:r>
      <w:r w:rsidRPr="00333F5A">
        <w:rPr>
          <w:rFonts w:cs="Times New Roman"/>
          <w:sz w:val="24"/>
          <w:szCs w:val="24"/>
        </w:rPr>
        <w:t>wh</w:t>
      </w:r>
      <w:r w:rsidRPr="00333F5A">
        <w:rPr>
          <w:rFonts w:cs="Times New Roman"/>
          <w:spacing w:val="1"/>
          <w:sz w:val="24"/>
          <w:szCs w:val="24"/>
        </w:rPr>
        <w:t>o</w:t>
      </w:r>
      <w:r w:rsidRPr="00333F5A">
        <w:rPr>
          <w:rFonts w:cs="Times New Roman"/>
          <w:sz w:val="24"/>
          <w:szCs w:val="24"/>
        </w:rPr>
        <w:t>se</w:t>
      </w:r>
      <w:r w:rsidRPr="00333F5A">
        <w:rPr>
          <w:rFonts w:cs="Times New Roman"/>
          <w:spacing w:val="6"/>
          <w:sz w:val="24"/>
          <w:szCs w:val="24"/>
        </w:rPr>
        <w:t xml:space="preserve"> </w:t>
      </w:r>
      <w:r w:rsidRPr="00333F5A">
        <w:rPr>
          <w:rFonts w:cs="Times New Roman"/>
          <w:spacing w:val="-2"/>
          <w:sz w:val="24"/>
          <w:szCs w:val="24"/>
        </w:rPr>
        <w:t>m</w:t>
      </w:r>
      <w:r w:rsidRPr="00333F5A">
        <w:rPr>
          <w:rFonts w:cs="Times New Roman"/>
          <w:spacing w:val="1"/>
          <w:sz w:val="24"/>
          <w:szCs w:val="24"/>
        </w:rPr>
        <w:t>a</w:t>
      </w:r>
      <w:r w:rsidRPr="00333F5A">
        <w:rPr>
          <w:rFonts w:cs="Times New Roman"/>
          <w:sz w:val="24"/>
          <w:szCs w:val="24"/>
        </w:rPr>
        <w:t>j</w:t>
      </w:r>
      <w:r w:rsidRPr="00333F5A">
        <w:rPr>
          <w:rFonts w:cs="Times New Roman"/>
          <w:spacing w:val="1"/>
          <w:sz w:val="24"/>
          <w:szCs w:val="24"/>
        </w:rPr>
        <w:t>o</w:t>
      </w:r>
      <w:r w:rsidRPr="00333F5A">
        <w:rPr>
          <w:rFonts w:cs="Times New Roman"/>
          <w:sz w:val="24"/>
          <w:szCs w:val="24"/>
        </w:rPr>
        <w:t>r</w:t>
      </w:r>
      <w:r w:rsidRPr="00333F5A">
        <w:rPr>
          <w:rFonts w:cs="Times New Roman"/>
          <w:spacing w:val="5"/>
          <w:sz w:val="24"/>
          <w:szCs w:val="24"/>
        </w:rPr>
        <w:t xml:space="preserve"> </w:t>
      </w:r>
      <w:r w:rsidRPr="00333F5A">
        <w:rPr>
          <w:rFonts w:cs="Times New Roman"/>
          <w:sz w:val="24"/>
          <w:szCs w:val="24"/>
        </w:rPr>
        <w:t>res</w:t>
      </w:r>
      <w:r w:rsidRPr="00333F5A">
        <w:rPr>
          <w:rFonts w:cs="Times New Roman"/>
          <w:spacing w:val="-2"/>
          <w:sz w:val="24"/>
          <w:szCs w:val="24"/>
        </w:rPr>
        <w:t>e</w:t>
      </w:r>
      <w:r w:rsidRPr="00333F5A">
        <w:rPr>
          <w:rFonts w:cs="Times New Roman"/>
          <w:sz w:val="24"/>
          <w:szCs w:val="24"/>
        </w:rPr>
        <w:t>arch</w:t>
      </w:r>
      <w:r w:rsidRPr="00333F5A">
        <w:rPr>
          <w:rFonts w:cs="Times New Roman"/>
          <w:spacing w:val="8"/>
          <w:sz w:val="24"/>
          <w:szCs w:val="24"/>
        </w:rPr>
        <w:t xml:space="preserve"> </w:t>
      </w:r>
      <w:r w:rsidRPr="00333F5A">
        <w:rPr>
          <w:rFonts w:cs="Times New Roman"/>
          <w:w w:val="101"/>
          <w:sz w:val="24"/>
          <w:szCs w:val="24"/>
        </w:rPr>
        <w:t>i</w:t>
      </w:r>
      <w:r w:rsidRPr="00333F5A">
        <w:rPr>
          <w:rFonts w:cs="Times New Roman"/>
          <w:spacing w:val="1"/>
          <w:w w:val="101"/>
          <w:sz w:val="24"/>
          <w:szCs w:val="24"/>
        </w:rPr>
        <w:t>n</w:t>
      </w:r>
      <w:r w:rsidRPr="00333F5A">
        <w:rPr>
          <w:rFonts w:cs="Times New Roman"/>
          <w:w w:val="101"/>
          <w:sz w:val="24"/>
          <w:szCs w:val="24"/>
        </w:rPr>
        <w:t>terests</w:t>
      </w:r>
      <w:r w:rsidRPr="00333F5A">
        <w:rPr>
          <w:rFonts w:cs="Times New Roman"/>
          <w:spacing w:val="1"/>
          <w:sz w:val="24"/>
          <w:szCs w:val="24"/>
        </w:rPr>
        <w:t xml:space="preserve"> </w:t>
      </w:r>
      <w:r w:rsidRPr="00333F5A">
        <w:rPr>
          <w:rFonts w:cs="Times New Roman"/>
          <w:spacing w:val="-2"/>
          <w:w w:val="101"/>
          <w:sz w:val="24"/>
          <w:szCs w:val="24"/>
        </w:rPr>
        <w:t>a</w:t>
      </w:r>
      <w:r w:rsidRPr="00333F5A">
        <w:rPr>
          <w:rFonts w:cs="Times New Roman"/>
          <w:spacing w:val="1"/>
          <w:w w:val="101"/>
          <w:sz w:val="24"/>
          <w:szCs w:val="24"/>
        </w:rPr>
        <w:t>r</w:t>
      </w:r>
      <w:r w:rsidRPr="00333F5A">
        <w:rPr>
          <w:rFonts w:cs="Times New Roman"/>
          <w:w w:val="101"/>
          <w:sz w:val="24"/>
          <w:szCs w:val="24"/>
        </w:rPr>
        <w:t>e</w:t>
      </w:r>
      <w:r w:rsidRPr="00333F5A">
        <w:rPr>
          <w:rFonts w:cs="Times New Roman"/>
          <w:spacing w:val="1"/>
          <w:sz w:val="24"/>
          <w:szCs w:val="24"/>
        </w:rPr>
        <w:t xml:space="preserve"> </w:t>
      </w:r>
      <w:r w:rsidRPr="00333F5A">
        <w:rPr>
          <w:rFonts w:cs="Times New Roman"/>
          <w:sz w:val="24"/>
          <w:szCs w:val="24"/>
        </w:rPr>
        <w:t>in</w:t>
      </w:r>
      <w:r w:rsidRPr="00333F5A">
        <w:rPr>
          <w:rFonts w:cs="Times New Roman"/>
          <w:spacing w:val="4"/>
          <w:sz w:val="24"/>
          <w:szCs w:val="24"/>
        </w:rPr>
        <w:t xml:space="preserve"> </w:t>
      </w:r>
      <w:r w:rsidRPr="00333F5A">
        <w:rPr>
          <w:rFonts w:cs="Times New Roman"/>
          <w:sz w:val="24"/>
          <w:szCs w:val="24"/>
        </w:rPr>
        <w:t>the</w:t>
      </w:r>
      <w:r w:rsidRPr="00333F5A">
        <w:rPr>
          <w:rFonts w:cs="Times New Roman"/>
          <w:spacing w:val="3"/>
          <w:sz w:val="24"/>
          <w:szCs w:val="24"/>
        </w:rPr>
        <w:t xml:space="preserve"> </w:t>
      </w:r>
      <w:r w:rsidRPr="00333F5A">
        <w:rPr>
          <w:rFonts w:cs="Times New Roman"/>
          <w:w w:val="101"/>
          <w:sz w:val="24"/>
          <w:szCs w:val="24"/>
        </w:rPr>
        <w:t>are</w:t>
      </w:r>
      <w:r w:rsidRPr="00333F5A">
        <w:rPr>
          <w:rFonts w:cs="Times New Roman"/>
          <w:spacing w:val="-2"/>
          <w:w w:val="101"/>
          <w:sz w:val="24"/>
          <w:szCs w:val="24"/>
        </w:rPr>
        <w:t>a</w:t>
      </w:r>
      <w:r w:rsidRPr="00333F5A">
        <w:rPr>
          <w:rFonts w:cs="Times New Roman"/>
          <w:w w:val="101"/>
          <w:sz w:val="24"/>
          <w:szCs w:val="24"/>
        </w:rPr>
        <w:t>;</w:t>
      </w:r>
    </w:p>
    <w:p w:rsidR="00333F5A" w:rsidRPr="00333F5A" w:rsidRDefault="00333F5A" w:rsidP="00333F5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tLeast"/>
        <w:ind w:left="851" w:hanging="851"/>
        <w:jc w:val="both"/>
        <w:rPr>
          <w:rFonts w:cs="Times New Roman"/>
          <w:sz w:val="24"/>
          <w:szCs w:val="24"/>
        </w:rPr>
      </w:pPr>
      <w:r w:rsidRPr="00333F5A">
        <w:rPr>
          <w:rFonts w:cs="Times New Roman"/>
          <w:sz w:val="24"/>
          <w:szCs w:val="24"/>
        </w:rPr>
        <w:t>facilita</w:t>
      </w:r>
      <w:r w:rsidRPr="00333F5A">
        <w:rPr>
          <w:rFonts w:cs="Times New Roman"/>
          <w:spacing w:val="-1"/>
          <w:sz w:val="24"/>
          <w:szCs w:val="24"/>
        </w:rPr>
        <w:t>t</w:t>
      </w:r>
      <w:r w:rsidRPr="00333F5A">
        <w:rPr>
          <w:rFonts w:cs="Times New Roman"/>
          <w:sz w:val="24"/>
          <w:szCs w:val="24"/>
        </w:rPr>
        <w:t>ing</w:t>
      </w:r>
      <w:r w:rsidRPr="00333F5A">
        <w:rPr>
          <w:rFonts w:cs="Times New Roman"/>
          <w:spacing w:val="11"/>
          <w:sz w:val="24"/>
          <w:szCs w:val="24"/>
        </w:rPr>
        <w:t xml:space="preserve"> </w:t>
      </w:r>
      <w:r w:rsidRPr="00333F5A">
        <w:rPr>
          <w:rFonts w:cs="Times New Roman"/>
          <w:sz w:val="24"/>
          <w:szCs w:val="24"/>
        </w:rPr>
        <w:t>ex</w:t>
      </w:r>
      <w:r w:rsidRPr="00333F5A">
        <w:rPr>
          <w:rFonts w:cs="Times New Roman"/>
          <w:spacing w:val="-2"/>
          <w:sz w:val="24"/>
          <w:szCs w:val="24"/>
        </w:rPr>
        <w:t>c</w:t>
      </w:r>
      <w:r w:rsidRPr="00333F5A">
        <w:rPr>
          <w:rFonts w:cs="Times New Roman"/>
          <w:spacing w:val="2"/>
          <w:sz w:val="24"/>
          <w:szCs w:val="24"/>
        </w:rPr>
        <w:t>h</w:t>
      </w:r>
      <w:r w:rsidRPr="00333F5A">
        <w:rPr>
          <w:rFonts w:cs="Times New Roman"/>
          <w:spacing w:val="-2"/>
          <w:sz w:val="24"/>
          <w:szCs w:val="24"/>
        </w:rPr>
        <w:t>a</w:t>
      </w:r>
      <w:r w:rsidRPr="00333F5A">
        <w:rPr>
          <w:rFonts w:cs="Times New Roman"/>
          <w:spacing w:val="1"/>
          <w:sz w:val="24"/>
          <w:szCs w:val="24"/>
        </w:rPr>
        <w:t>n</w:t>
      </w:r>
      <w:r w:rsidRPr="00333F5A">
        <w:rPr>
          <w:rFonts w:cs="Times New Roman"/>
          <w:sz w:val="24"/>
          <w:szCs w:val="24"/>
        </w:rPr>
        <w:t>ge</w:t>
      </w:r>
      <w:r w:rsidRPr="00333F5A">
        <w:rPr>
          <w:rFonts w:cs="Times New Roman"/>
          <w:spacing w:val="9"/>
          <w:sz w:val="24"/>
          <w:szCs w:val="24"/>
        </w:rPr>
        <w:t xml:space="preserve"> </w:t>
      </w:r>
      <w:r w:rsidRPr="00333F5A">
        <w:rPr>
          <w:rFonts w:cs="Times New Roman"/>
          <w:sz w:val="24"/>
          <w:szCs w:val="24"/>
        </w:rPr>
        <w:t>of</w:t>
      </w:r>
      <w:r w:rsidRPr="00333F5A">
        <w:rPr>
          <w:rFonts w:cs="Times New Roman"/>
          <w:spacing w:val="3"/>
          <w:sz w:val="24"/>
          <w:szCs w:val="24"/>
        </w:rPr>
        <w:t xml:space="preserve"> </w:t>
      </w:r>
      <w:r w:rsidRPr="00333F5A">
        <w:rPr>
          <w:rFonts w:cs="Times New Roman"/>
          <w:sz w:val="24"/>
          <w:szCs w:val="24"/>
        </w:rPr>
        <w:t>repor</w:t>
      </w:r>
      <w:r w:rsidRPr="00333F5A">
        <w:rPr>
          <w:rFonts w:cs="Times New Roman"/>
          <w:spacing w:val="1"/>
          <w:sz w:val="24"/>
          <w:szCs w:val="24"/>
        </w:rPr>
        <w:t>t</w:t>
      </w:r>
      <w:r w:rsidRPr="00333F5A">
        <w:rPr>
          <w:rFonts w:cs="Times New Roman"/>
          <w:sz w:val="24"/>
          <w:szCs w:val="24"/>
        </w:rPr>
        <w:t>s</w:t>
      </w:r>
      <w:r w:rsidRPr="00333F5A">
        <w:rPr>
          <w:rFonts w:cs="Times New Roman"/>
          <w:spacing w:val="5"/>
          <w:sz w:val="24"/>
          <w:szCs w:val="24"/>
        </w:rPr>
        <w:t xml:space="preserve"> </w:t>
      </w:r>
      <w:r w:rsidRPr="00333F5A">
        <w:rPr>
          <w:rFonts w:cs="Times New Roman"/>
          <w:sz w:val="24"/>
          <w:szCs w:val="24"/>
        </w:rPr>
        <w:t>or</w:t>
      </w:r>
      <w:r w:rsidRPr="00333F5A">
        <w:rPr>
          <w:rFonts w:cs="Times New Roman"/>
          <w:spacing w:val="1"/>
          <w:sz w:val="24"/>
          <w:szCs w:val="24"/>
        </w:rPr>
        <w:t xml:space="preserve"> </w:t>
      </w:r>
      <w:r w:rsidRPr="00333F5A">
        <w:rPr>
          <w:rFonts w:cs="Times New Roman"/>
          <w:spacing w:val="2"/>
          <w:sz w:val="24"/>
          <w:szCs w:val="24"/>
        </w:rPr>
        <w:t>o</w:t>
      </w:r>
      <w:r w:rsidRPr="00333F5A">
        <w:rPr>
          <w:rFonts w:cs="Times New Roman"/>
          <w:spacing w:val="-2"/>
          <w:sz w:val="24"/>
          <w:szCs w:val="24"/>
        </w:rPr>
        <w:t>t</w:t>
      </w:r>
      <w:r w:rsidRPr="00333F5A">
        <w:rPr>
          <w:rFonts w:cs="Times New Roman"/>
          <w:sz w:val="24"/>
          <w:szCs w:val="24"/>
        </w:rPr>
        <w:t>her</w:t>
      </w:r>
      <w:r w:rsidRPr="00333F5A">
        <w:rPr>
          <w:rFonts w:cs="Times New Roman"/>
          <w:spacing w:val="5"/>
          <w:sz w:val="24"/>
          <w:szCs w:val="24"/>
        </w:rPr>
        <w:t xml:space="preserve"> </w:t>
      </w:r>
      <w:r w:rsidRPr="00333F5A">
        <w:rPr>
          <w:rFonts w:cs="Times New Roman"/>
          <w:sz w:val="24"/>
          <w:szCs w:val="24"/>
        </w:rPr>
        <w:t>useful</w:t>
      </w:r>
      <w:r w:rsidRPr="00333F5A">
        <w:rPr>
          <w:rFonts w:cs="Times New Roman"/>
          <w:spacing w:val="7"/>
          <w:sz w:val="24"/>
          <w:szCs w:val="24"/>
        </w:rPr>
        <w:t xml:space="preserve"> </w:t>
      </w:r>
      <w:r w:rsidRPr="00333F5A">
        <w:rPr>
          <w:rFonts w:cs="Times New Roman"/>
          <w:spacing w:val="-1"/>
          <w:sz w:val="24"/>
          <w:szCs w:val="24"/>
        </w:rPr>
        <w:t>i</w:t>
      </w:r>
      <w:r w:rsidRPr="00333F5A">
        <w:rPr>
          <w:rFonts w:cs="Times New Roman"/>
          <w:spacing w:val="2"/>
          <w:sz w:val="24"/>
          <w:szCs w:val="24"/>
        </w:rPr>
        <w:t>n</w:t>
      </w:r>
      <w:r w:rsidRPr="00333F5A">
        <w:rPr>
          <w:rFonts w:cs="Times New Roman"/>
          <w:spacing w:val="-2"/>
          <w:sz w:val="24"/>
          <w:szCs w:val="24"/>
        </w:rPr>
        <w:t>f</w:t>
      </w:r>
      <w:r w:rsidRPr="00333F5A">
        <w:rPr>
          <w:rFonts w:cs="Times New Roman"/>
          <w:spacing w:val="1"/>
          <w:sz w:val="24"/>
          <w:szCs w:val="24"/>
        </w:rPr>
        <w:t>o</w:t>
      </w:r>
      <w:r w:rsidRPr="00333F5A">
        <w:rPr>
          <w:rFonts w:cs="Times New Roman"/>
          <w:sz w:val="24"/>
          <w:szCs w:val="24"/>
        </w:rPr>
        <w:t>r</w:t>
      </w:r>
      <w:r w:rsidRPr="00333F5A">
        <w:rPr>
          <w:rFonts w:cs="Times New Roman"/>
          <w:spacing w:val="-2"/>
          <w:sz w:val="24"/>
          <w:szCs w:val="24"/>
        </w:rPr>
        <w:t>m</w:t>
      </w:r>
      <w:r w:rsidRPr="00333F5A">
        <w:rPr>
          <w:rFonts w:cs="Times New Roman"/>
          <w:sz w:val="24"/>
          <w:szCs w:val="24"/>
        </w:rPr>
        <w:t>at</w:t>
      </w:r>
      <w:r w:rsidRPr="00333F5A">
        <w:rPr>
          <w:rFonts w:cs="Times New Roman"/>
          <w:spacing w:val="-1"/>
          <w:sz w:val="24"/>
          <w:szCs w:val="24"/>
        </w:rPr>
        <w:t>i</w:t>
      </w:r>
      <w:r w:rsidRPr="00333F5A">
        <w:rPr>
          <w:rFonts w:cs="Times New Roman"/>
          <w:sz w:val="24"/>
          <w:szCs w:val="24"/>
        </w:rPr>
        <w:t>on</w:t>
      </w:r>
      <w:r w:rsidRPr="00333F5A">
        <w:rPr>
          <w:rFonts w:cs="Times New Roman"/>
          <w:spacing w:val="11"/>
          <w:sz w:val="24"/>
          <w:szCs w:val="24"/>
        </w:rPr>
        <w:t xml:space="preserve"> </w:t>
      </w:r>
      <w:r w:rsidRPr="00333F5A">
        <w:rPr>
          <w:rFonts w:cs="Times New Roman"/>
          <w:sz w:val="24"/>
          <w:szCs w:val="24"/>
        </w:rPr>
        <w:t>on</w:t>
      </w:r>
      <w:r w:rsidRPr="00333F5A">
        <w:rPr>
          <w:rFonts w:cs="Times New Roman"/>
          <w:spacing w:val="2"/>
          <w:sz w:val="24"/>
          <w:szCs w:val="24"/>
        </w:rPr>
        <w:t xml:space="preserve"> </w:t>
      </w:r>
      <w:r w:rsidRPr="00333F5A">
        <w:rPr>
          <w:rFonts w:cs="Times New Roman"/>
          <w:w w:val="101"/>
          <w:sz w:val="24"/>
          <w:szCs w:val="24"/>
        </w:rPr>
        <w:t>the</w:t>
      </w:r>
      <w:r w:rsidRPr="00333F5A">
        <w:rPr>
          <w:rFonts w:cs="Times New Roman"/>
          <w:spacing w:val="1"/>
          <w:sz w:val="24"/>
          <w:szCs w:val="24"/>
        </w:rPr>
        <w:t xml:space="preserve"> </w:t>
      </w:r>
      <w:r w:rsidRPr="00333F5A">
        <w:rPr>
          <w:rFonts w:cs="Times New Roman"/>
          <w:sz w:val="24"/>
          <w:szCs w:val="24"/>
        </w:rPr>
        <w:t>study</w:t>
      </w:r>
      <w:r w:rsidRPr="00333F5A">
        <w:rPr>
          <w:rFonts w:cs="Times New Roman"/>
          <w:spacing w:val="6"/>
          <w:sz w:val="24"/>
          <w:szCs w:val="24"/>
        </w:rPr>
        <w:t xml:space="preserve"> </w:t>
      </w:r>
      <w:r w:rsidRPr="00333F5A">
        <w:rPr>
          <w:rFonts w:cs="Times New Roman"/>
          <w:spacing w:val="2"/>
          <w:sz w:val="24"/>
          <w:szCs w:val="24"/>
        </w:rPr>
        <w:t>o</w:t>
      </w:r>
      <w:r w:rsidRPr="00333F5A">
        <w:rPr>
          <w:rFonts w:cs="Times New Roman"/>
          <w:sz w:val="24"/>
          <w:szCs w:val="24"/>
        </w:rPr>
        <w:t>f</w:t>
      </w:r>
      <w:r w:rsidRPr="00333F5A">
        <w:rPr>
          <w:rFonts w:cs="Times New Roman"/>
          <w:spacing w:val="2"/>
          <w:sz w:val="24"/>
          <w:szCs w:val="24"/>
        </w:rPr>
        <w:t xml:space="preserve"> p</w:t>
      </w:r>
      <w:r w:rsidRPr="00333F5A">
        <w:rPr>
          <w:rFonts w:cs="Times New Roman"/>
          <w:spacing w:val="-2"/>
          <w:sz w:val="24"/>
          <w:szCs w:val="24"/>
        </w:rPr>
        <w:t>a</w:t>
      </w:r>
      <w:r w:rsidRPr="00333F5A">
        <w:rPr>
          <w:rFonts w:cs="Times New Roman"/>
          <w:sz w:val="24"/>
          <w:szCs w:val="24"/>
        </w:rPr>
        <w:t>rli</w:t>
      </w:r>
      <w:r w:rsidRPr="00333F5A">
        <w:rPr>
          <w:rFonts w:cs="Times New Roman"/>
          <w:spacing w:val="1"/>
          <w:sz w:val="24"/>
          <w:szCs w:val="24"/>
        </w:rPr>
        <w:t>a</w:t>
      </w:r>
      <w:r w:rsidRPr="00333F5A">
        <w:rPr>
          <w:rFonts w:cs="Times New Roman"/>
          <w:sz w:val="24"/>
          <w:szCs w:val="24"/>
        </w:rPr>
        <w:t>me</w:t>
      </w:r>
      <w:r w:rsidRPr="00333F5A">
        <w:rPr>
          <w:rFonts w:cs="Times New Roman"/>
          <w:spacing w:val="1"/>
          <w:sz w:val="24"/>
          <w:szCs w:val="24"/>
        </w:rPr>
        <w:t>n</w:t>
      </w:r>
      <w:r w:rsidRPr="00333F5A">
        <w:rPr>
          <w:rFonts w:cs="Times New Roman"/>
          <w:sz w:val="24"/>
          <w:szCs w:val="24"/>
        </w:rPr>
        <w:t>t</w:t>
      </w:r>
      <w:r w:rsidRPr="00333F5A">
        <w:rPr>
          <w:rFonts w:cs="Times New Roman"/>
          <w:spacing w:val="11"/>
          <w:sz w:val="24"/>
          <w:szCs w:val="24"/>
        </w:rPr>
        <w:t xml:space="preserve"> </w:t>
      </w:r>
      <w:r w:rsidRPr="00333F5A">
        <w:rPr>
          <w:rFonts w:cs="Times New Roman"/>
          <w:sz w:val="24"/>
          <w:szCs w:val="24"/>
        </w:rPr>
        <w:t>f</w:t>
      </w:r>
      <w:r w:rsidRPr="00333F5A">
        <w:rPr>
          <w:rFonts w:cs="Times New Roman"/>
          <w:spacing w:val="1"/>
          <w:sz w:val="24"/>
          <w:szCs w:val="24"/>
        </w:rPr>
        <w:t>o</w:t>
      </w:r>
      <w:r w:rsidRPr="00333F5A">
        <w:rPr>
          <w:rFonts w:cs="Times New Roman"/>
          <w:sz w:val="24"/>
          <w:szCs w:val="24"/>
        </w:rPr>
        <w:t>r</w:t>
      </w:r>
      <w:r w:rsidRPr="00333F5A">
        <w:rPr>
          <w:rFonts w:cs="Times New Roman"/>
          <w:spacing w:val="3"/>
          <w:sz w:val="24"/>
          <w:szCs w:val="24"/>
        </w:rPr>
        <w:t xml:space="preserve"> </w:t>
      </w:r>
      <w:r w:rsidRPr="00333F5A">
        <w:rPr>
          <w:rFonts w:cs="Times New Roman"/>
          <w:sz w:val="24"/>
          <w:szCs w:val="24"/>
        </w:rPr>
        <w:t>research</w:t>
      </w:r>
      <w:r w:rsidRPr="00333F5A">
        <w:rPr>
          <w:rFonts w:cs="Times New Roman"/>
          <w:spacing w:val="9"/>
          <w:sz w:val="24"/>
          <w:szCs w:val="24"/>
        </w:rPr>
        <w:t xml:space="preserve"> </w:t>
      </w:r>
      <w:r w:rsidRPr="00333F5A">
        <w:rPr>
          <w:rFonts w:cs="Times New Roman"/>
          <w:spacing w:val="-2"/>
          <w:sz w:val="24"/>
          <w:szCs w:val="24"/>
        </w:rPr>
        <w:t>a</w:t>
      </w:r>
      <w:r w:rsidRPr="00333F5A">
        <w:rPr>
          <w:rFonts w:cs="Times New Roman"/>
          <w:spacing w:val="1"/>
          <w:sz w:val="24"/>
          <w:szCs w:val="24"/>
        </w:rPr>
        <w:t>n</w:t>
      </w:r>
      <w:r w:rsidRPr="00333F5A">
        <w:rPr>
          <w:rFonts w:cs="Times New Roman"/>
          <w:sz w:val="24"/>
          <w:szCs w:val="24"/>
        </w:rPr>
        <w:t>d</w:t>
      </w:r>
      <w:r w:rsidRPr="00333F5A">
        <w:rPr>
          <w:rFonts w:cs="Times New Roman"/>
          <w:spacing w:val="5"/>
          <w:sz w:val="24"/>
          <w:szCs w:val="24"/>
        </w:rPr>
        <w:t xml:space="preserve"> </w:t>
      </w:r>
      <w:r w:rsidRPr="00333F5A">
        <w:rPr>
          <w:rFonts w:cs="Times New Roman"/>
          <w:sz w:val="24"/>
          <w:szCs w:val="24"/>
        </w:rPr>
        <w:t>t</w:t>
      </w:r>
      <w:r w:rsidRPr="00333F5A">
        <w:rPr>
          <w:rFonts w:cs="Times New Roman"/>
          <w:spacing w:val="1"/>
          <w:sz w:val="24"/>
          <w:szCs w:val="24"/>
        </w:rPr>
        <w:t>e</w:t>
      </w:r>
      <w:r w:rsidRPr="00333F5A">
        <w:rPr>
          <w:rFonts w:cs="Times New Roman"/>
          <w:sz w:val="24"/>
          <w:szCs w:val="24"/>
        </w:rPr>
        <w:t>achi</w:t>
      </w:r>
      <w:r w:rsidRPr="00333F5A">
        <w:rPr>
          <w:rFonts w:cs="Times New Roman"/>
          <w:spacing w:val="1"/>
          <w:sz w:val="24"/>
          <w:szCs w:val="24"/>
        </w:rPr>
        <w:t>n</w:t>
      </w:r>
      <w:r w:rsidRPr="00333F5A">
        <w:rPr>
          <w:rFonts w:cs="Times New Roman"/>
          <w:sz w:val="24"/>
          <w:szCs w:val="24"/>
        </w:rPr>
        <w:t>g</w:t>
      </w:r>
      <w:r w:rsidRPr="00333F5A">
        <w:rPr>
          <w:rFonts w:cs="Times New Roman"/>
          <w:spacing w:val="9"/>
          <w:sz w:val="24"/>
          <w:szCs w:val="24"/>
        </w:rPr>
        <w:t xml:space="preserve"> </w:t>
      </w:r>
      <w:r w:rsidRPr="00333F5A">
        <w:rPr>
          <w:rFonts w:cs="Times New Roman"/>
          <w:w w:val="101"/>
          <w:sz w:val="24"/>
          <w:szCs w:val="24"/>
        </w:rPr>
        <w:t>p</w:t>
      </w:r>
      <w:r w:rsidRPr="00333F5A">
        <w:rPr>
          <w:rFonts w:cs="Times New Roman"/>
          <w:spacing w:val="1"/>
          <w:w w:val="101"/>
          <w:sz w:val="24"/>
          <w:szCs w:val="24"/>
        </w:rPr>
        <w:t>u</w:t>
      </w:r>
      <w:r w:rsidRPr="00333F5A">
        <w:rPr>
          <w:rFonts w:cs="Times New Roman"/>
          <w:w w:val="101"/>
          <w:sz w:val="24"/>
          <w:szCs w:val="24"/>
        </w:rPr>
        <w:t>r</w:t>
      </w:r>
      <w:r w:rsidRPr="00333F5A">
        <w:rPr>
          <w:rFonts w:cs="Times New Roman"/>
          <w:spacing w:val="1"/>
          <w:w w:val="101"/>
          <w:sz w:val="24"/>
          <w:szCs w:val="24"/>
        </w:rPr>
        <w:t>p</w:t>
      </w:r>
      <w:r w:rsidRPr="00333F5A">
        <w:rPr>
          <w:rFonts w:cs="Times New Roman"/>
          <w:w w:val="101"/>
          <w:sz w:val="24"/>
          <w:szCs w:val="24"/>
        </w:rPr>
        <w:t>oses;</w:t>
      </w:r>
    </w:p>
    <w:p w:rsidR="00333F5A" w:rsidRPr="00333F5A" w:rsidRDefault="00333F5A" w:rsidP="00333F5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tLeast"/>
        <w:ind w:left="851" w:hanging="851"/>
        <w:jc w:val="both"/>
        <w:rPr>
          <w:rFonts w:cs="Times New Roman"/>
          <w:sz w:val="24"/>
          <w:szCs w:val="24"/>
        </w:rPr>
      </w:pPr>
      <w:r w:rsidRPr="00333F5A">
        <w:rPr>
          <w:rFonts w:cs="Times New Roman"/>
          <w:sz w:val="24"/>
          <w:szCs w:val="24"/>
        </w:rPr>
        <w:t>pub</w:t>
      </w:r>
      <w:r w:rsidRPr="00333F5A">
        <w:rPr>
          <w:rFonts w:cs="Times New Roman"/>
          <w:spacing w:val="-1"/>
          <w:sz w:val="24"/>
          <w:szCs w:val="24"/>
        </w:rPr>
        <w:t>l</w:t>
      </w:r>
      <w:r w:rsidRPr="00333F5A">
        <w:rPr>
          <w:rFonts w:cs="Times New Roman"/>
          <w:spacing w:val="1"/>
          <w:sz w:val="24"/>
          <w:szCs w:val="24"/>
        </w:rPr>
        <w:t>i</w:t>
      </w:r>
      <w:r w:rsidRPr="00333F5A">
        <w:rPr>
          <w:rFonts w:cs="Times New Roman"/>
          <w:spacing w:val="-1"/>
          <w:sz w:val="24"/>
          <w:szCs w:val="24"/>
        </w:rPr>
        <w:t>s</w:t>
      </w:r>
      <w:r w:rsidRPr="00333F5A">
        <w:rPr>
          <w:rFonts w:cs="Times New Roman"/>
          <w:sz w:val="24"/>
          <w:szCs w:val="24"/>
        </w:rPr>
        <w:t>hing</w:t>
      </w:r>
      <w:r w:rsidRPr="00333F5A">
        <w:rPr>
          <w:rFonts w:cs="Times New Roman"/>
          <w:spacing w:val="11"/>
          <w:sz w:val="24"/>
          <w:szCs w:val="24"/>
        </w:rPr>
        <w:t xml:space="preserve"> </w:t>
      </w:r>
      <w:r w:rsidRPr="00333F5A">
        <w:rPr>
          <w:rFonts w:cs="Times New Roman"/>
          <w:sz w:val="24"/>
          <w:szCs w:val="24"/>
        </w:rPr>
        <w:t>a</w:t>
      </w:r>
      <w:r w:rsidRPr="00333F5A">
        <w:rPr>
          <w:rFonts w:cs="Times New Roman"/>
          <w:spacing w:val="1"/>
          <w:sz w:val="24"/>
          <w:szCs w:val="24"/>
        </w:rPr>
        <w:t xml:space="preserve"> </w:t>
      </w:r>
      <w:r w:rsidRPr="00333F5A">
        <w:rPr>
          <w:rFonts w:cs="Times New Roman"/>
          <w:sz w:val="24"/>
          <w:szCs w:val="24"/>
        </w:rPr>
        <w:t>journal</w:t>
      </w:r>
      <w:r w:rsidRPr="00333F5A">
        <w:rPr>
          <w:rFonts w:cs="Times New Roman"/>
          <w:spacing w:val="8"/>
          <w:sz w:val="24"/>
          <w:szCs w:val="24"/>
        </w:rPr>
        <w:t xml:space="preserve"> </w:t>
      </w:r>
      <w:r w:rsidRPr="00333F5A">
        <w:rPr>
          <w:rFonts w:cs="Times New Roman"/>
          <w:sz w:val="24"/>
          <w:szCs w:val="24"/>
        </w:rPr>
        <w:t>at</w:t>
      </w:r>
      <w:r w:rsidRPr="00333F5A">
        <w:rPr>
          <w:rFonts w:cs="Times New Roman"/>
          <w:spacing w:val="4"/>
          <w:sz w:val="24"/>
          <w:szCs w:val="24"/>
        </w:rPr>
        <w:t xml:space="preserve"> </w:t>
      </w:r>
      <w:r w:rsidRPr="00333F5A">
        <w:rPr>
          <w:rFonts w:cs="Times New Roman"/>
          <w:spacing w:val="-2"/>
          <w:sz w:val="24"/>
          <w:szCs w:val="24"/>
        </w:rPr>
        <w:t>a</w:t>
      </w:r>
      <w:r w:rsidRPr="00333F5A">
        <w:rPr>
          <w:rFonts w:cs="Times New Roman"/>
          <w:sz w:val="24"/>
          <w:szCs w:val="24"/>
        </w:rPr>
        <w:t>p</w:t>
      </w:r>
      <w:r w:rsidRPr="00333F5A">
        <w:rPr>
          <w:rFonts w:cs="Times New Roman"/>
          <w:spacing w:val="2"/>
          <w:sz w:val="24"/>
          <w:szCs w:val="24"/>
        </w:rPr>
        <w:t>p</w:t>
      </w:r>
      <w:r w:rsidRPr="00333F5A">
        <w:rPr>
          <w:rFonts w:cs="Times New Roman"/>
          <w:spacing w:val="-1"/>
          <w:sz w:val="24"/>
          <w:szCs w:val="24"/>
        </w:rPr>
        <w:t>r</w:t>
      </w:r>
      <w:r w:rsidRPr="00333F5A">
        <w:rPr>
          <w:rFonts w:cs="Times New Roman"/>
          <w:sz w:val="24"/>
          <w:szCs w:val="24"/>
        </w:rPr>
        <w:t>opr</w:t>
      </w:r>
      <w:r w:rsidRPr="00333F5A">
        <w:rPr>
          <w:rFonts w:cs="Times New Roman"/>
          <w:spacing w:val="1"/>
          <w:sz w:val="24"/>
          <w:szCs w:val="24"/>
        </w:rPr>
        <w:t>i</w:t>
      </w:r>
      <w:r w:rsidRPr="00333F5A">
        <w:rPr>
          <w:rFonts w:cs="Times New Roman"/>
          <w:spacing w:val="-2"/>
          <w:sz w:val="24"/>
          <w:szCs w:val="24"/>
        </w:rPr>
        <w:t>a</w:t>
      </w:r>
      <w:r w:rsidRPr="00333F5A">
        <w:rPr>
          <w:rFonts w:cs="Times New Roman"/>
          <w:spacing w:val="1"/>
          <w:sz w:val="24"/>
          <w:szCs w:val="24"/>
        </w:rPr>
        <w:t>t</w:t>
      </w:r>
      <w:r w:rsidRPr="00333F5A">
        <w:rPr>
          <w:rFonts w:cs="Times New Roman"/>
          <w:sz w:val="24"/>
          <w:szCs w:val="24"/>
        </w:rPr>
        <w:t>e</w:t>
      </w:r>
      <w:r w:rsidRPr="00333F5A">
        <w:rPr>
          <w:rFonts w:cs="Times New Roman"/>
          <w:spacing w:val="10"/>
          <w:sz w:val="24"/>
          <w:szCs w:val="24"/>
        </w:rPr>
        <w:t xml:space="preserve"> </w:t>
      </w:r>
      <w:r w:rsidRPr="00333F5A">
        <w:rPr>
          <w:rFonts w:cs="Times New Roman"/>
          <w:sz w:val="24"/>
          <w:szCs w:val="24"/>
        </w:rPr>
        <w:t>in</w:t>
      </w:r>
      <w:r w:rsidRPr="00333F5A">
        <w:rPr>
          <w:rFonts w:cs="Times New Roman"/>
          <w:spacing w:val="-1"/>
          <w:sz w:val="24"/>
          <w:szCs w:val="24"/>
        </w:rPr>
        <w:t>t</w:t>
      </w:r>
      <w:r w:rsidRPr="00333F5A">
        <w:rPr>
          <w:rFonts w:cs="Times New Roman"/>
          <w:spacing w:val="1"/>
          <w:sz w:val="24"/>
          <w:szCs w:val="24"/>
        </w:rPr>
        <w:t>e</w:t>
      </w:r>
      <w:r w:rsidRPr="00333F5A">
        <w:rPr>
          <w:rFonts w:cs="Times New Roman"/>
          <w:sz w:val="24"/>
          <w:szCs w:val="24"/>
        </w:rPr>
        <w:t>rvals</w:t>
      </w:r>
      <w:r w:rsidRPr="00333F5A">
        <w:rPr>
          <w:rFonts w:cs="Times New Roman"/>
          <w:spacing w:val="9"/>
          <w:sz w:val="24"/>
          <w:szCs w:val="24"/>
        </w:rPr>
        <w:t xml:space="preserve"> </w:t>
      </w:r>
      <w:r w:rsidRPr="00333F5A">
        <w:rPr>
          <w:rFonts w:cs="Times New Roman"/>
          <w:sz w:val="24"/>
          <w:szCs w:val="24"/>
        </w:rPr>
        <w:t>which</w:t>
      </w:r>
      <w:r w:rsidRPr="00333F5A">
        <w:rPr>
          <w:rFonts w:cs="Times New Roman"/>
          <w:spacing w:val="6"/>
          <w:sz w:val="24"/>
          <w:szCs w:val="24"/>
        </w:rPr>
        <w:t xml:space="preserve"> </w:t>
      </w:r>
      <w:r w:rsidRPr="00333F5A">
        <w:rPr>
          <w:rFonts w:cs="Times New Roman"/>
          <w:sz w:val="24"/>
          <w:szCs w:val="24"/>
        </w:rPr>
        <w:t>will</w:t>
      </w:r>
      <w:r w:rsidRPr="00333F5A">
        <w:rPr>
          <w:rFonts w:cs="Times New Roman"/>
          <w:spacing w:val="5"/>
          <w:sz w:val="24"/>
          <w:szCs w:val="24"/>
        </w:rPr>
        <w:t xml:space="preserve"> </w:t>
      </w:r>
      <w:r w:rsidRPr="00333F5A">
        <w:rPr>
          <w:rFonts w:cs="Times New Roman"/>
          <w:spacing w:val="-2"/>
          <w:sz w:val="24"/>
          <w:szCs w:val="24"/>
        </w:rPr>
        <w:t>f</w:t>
      </w:r>
      <w:r w:rsidRPr="00333F5A">
        <w:rPr>
          <w:rFonts w:cs="Times New Roman"/>
          <w:spacing w:val="2"/>
          <w:sz w:val="24"/>
          <w:szCs w:val="24"/>
        </w:rPr>
        <w:t>u</w:t>
      </w:r>
      <w:r w:rsidRPr="00333F5A">
        <w:rPr>
          <w:rFonts w:cs="Times New Roman"/>
          <w:sz w:val="24"/>
          <w:szCs w:val="24"/>
        </w:rPr>
        <w:t>r</w:t>
      </w:r>
      <w:r w:rsidRPr="00333F5A">
        <w:rPr>
          <w:rFonts w:cs="Times New Roman"/>
          <w:spacing w:val="-1"/>
          <w:sz w:val="24"/>
          <w:szCs w:val="24"/>
        </w:rPr>
        <w:t>t</w:t>
      </w:r>
      <w:r w:rsidRPr="00333F5A">
        <w:rPr>
          <w:rFonts w:cs="Times New Roman"/>
          <w:sz w:val="24"/>
          <w:szCs w:val="24"/>
        </w:rPr>
        <w:t>her</w:t>
      </w:r>
      <w:r w:rsidRPr="00333F5A">
        <w:rPr>
          <w:rFonts w:cs="Times New Roman"/>
          <w:spacing w:val="7"/>
          <w:sz w:val="24"/>
          <w:szCs w:val="24"/>
        </w:rPr>
        <w:t xml:space="preserve"> </w:t>
      </w:r>
      <w:r w:rsidRPr="00333F5A">
        <w:rPr>
          <w:rFonts w:cs="Times New Roman"/>
          <w:spacing w:val="-1"/>
          <w:sz w:val="24"/>
          <w:szCs w:val="24"/>
        </w:rPr>
        <w:t>t</w:t>
      </w:r>
      <w:r w:rsidRPr="00333F5A">
        <w:rPr>
          <w:rFonts w:cs="Times New Roman"/>
          <w:spacing w:val="1"/>
          <w:sz w:val="24"/>
          <w:szCs w:val="24"/>
        </w:rPr>
        <w:t>h</w:t>
      </w:r>
      <w:r w:rsidRPr="00333F5A">
        <w:rPr>
          <w:rFonts w:cs="Times New Roman"/>
          <w:sz w:val="24"/>
          <w:szCs w:val="24"/>
        </w:rPr>
        <w:t>ese</w:t>
      </w:r>
      <w:r w:rsidRPr="00333F5A">
        <w:rPr>
          <w:rFonts w:cs="Times New Roman"/>
          <w:spacing w:val="6"/>
          <w:sz w:val="24"/>
          <w:szCs w:val="24"/>
        </w:rPr>
        <w:t xml:space="preserve"> </w:t>
      </w:r>
      <w:r w:rsidRPr="00333F5A">
        <w:rPr>
          <w:rFonts w:cs="Times New Roman"/>
          <w:w w:val="101"/>
          <w:sz w:val="24"/>
          <w:szCs w:val="24"/>
        </w:rPr>
        <w:t>ai</w:t>
      </w:r>
      <w:r w:rsidRPr="00333F5A">
        <w:rPr>
          <w:rFonts w:cs="Times New Roman"/>
          <w:spacing w:val="-2"/>
          <w:w w:val="101"/>
          <w:sz w:val="24"/>
          <w:szCs w:val="24"/>
        </w:rPr>
        <w:t>m</w:t>
      </w:r>
      <w:r w:rsidRPr="00333F5A">
        <w:rPr>
          <w:rFonts w:cs="Times New Roman"/>
          <w:w w:val="101"/>
          <w:sz w:val="24"/>
          <w:szCs w:val="24"/>
        </w:rPr>
        <w:t>s;</w:t>
      </w:r>
    </w:p>
    <w:p w:rsidR="00333F5A" w:rsidRPr="00333F5A" w:rsidRDefault="00333F5A" w:rsidP="00333F5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tLeast"/>
        <w:ind w:left="851" w:hanging="851"/>
        <w:jc w:val="both"/>
        <w:rPr>
          <w:rFonts w:cs="Times New Roman"/>
          <w:sz w:val="24"/>
          <w:szCs w:val="24"/>
        </w:rPr>
      </w:pPr>
      <w:r w:rsidRPr="00333F5A">
        <w:rPr>
          <w:rFonts w:cs="Times New Roman"/>
          <w:spacing w:val="1"/>
          <w:sz w:val="24"/>
          <w:szCs w:val="24"/>
        </w:rPr>
        <w:t>in</w:t>
      </w:r>
      <w:r w:rsidRPr="00333F5A">
        <w:rPr>
          <w:rFonts w:cs="Times New Roman"/>
          <w:spacing w:val="-2"/>
          <w:sz w:val="24"/>
          <w:szCs w:val="24"/>
        </w:rPr>
        <w:t>f</w:t>
      </w:r>
      <w:r w:rsidRPr="00333F5A">
        <w:rPr>
          <w:rFonts w:cs="Times New Roman"/>
          <w:spacing w:val="1"/>
          <w:sz w:val="24"/>
          <w:szCs w:val="24"/>
        </w:rPr>
        <w:t>or</w:t>
      </w:r>
      <w:r w:rsidRPr="00333F5A">
        <w:rPr>
          <w:rFonts w:cs="Times New Roman"/>
          <w:spacing w:val="-3"/>
          <w:sz w:val="24"/>
          <w:szCs w:val="24"/>
        </w:rPr>
        <w:t>m</w:t>
      </w:r>
      <w:r w:rsidRPr="00333F5A">
        <w:rPr>
          <w:rFonts w:cs="Times New Roman"/>
          <w:spacing w:val="1"/>
          <w:sz w:val="24"/>
          <w:szCs w:val="24"/>
        </w:rPr>
        <w:t>i</w:t>
      </w:r>
      <w:r w:rsidRPr="00333F5A">
        <w:rPr>
          <w:rFonts w:cs="Times New Roman"/>
          <w:sz w:val="24"/>
          <w:szCs w:val="24"/>
        </w:rPr>
        <w:t>ng</w:t>
      </w:r>
      <w:r w:rsidRPr="00333F5A">
        <w:rPr>
          <w:rFonts w:cs="Times New Roman"/>
          <w:spacing w:val="11"/>
          <w:sz w:val="24"/>
          <w:szCs w:val="24"/>
        </w:rPr>
        <w:t xml:space="preserve"> </w:t>
      </w:r>
      <w:r w:rsidRPr="00333F5A">
        <w:rPr>
          <w:rFonts w:cs="Times New Roman"/>
          <w:spacing w:val="-2"/>
          <w:sz w:val="24"/>
          <w:szCs w:val="24"/>
        </w:rPr>
        <w:t>a</w:t>
      </w:r>
      <w:r w:rsidRPr="00333F5A">
        <w:rPr>
          <w:rFonts w:cs="Times New Roman"/>
          <w:sz w:val="24"/>
          <w:szCs w:val="24"/>
        </w:rPr>
        <w:t>nd</w:t>
      </w:r>
      <w:r w:rsidRPr="00333F5A">
        <w:rPr>
          <w:rFonts w:cs="Times New Roman"/>
          <w:spacing w:val="5"/>
          <w:sz w:val="24"/>
          <w:szCs w:val="24"/>
        </w:rPr>
        <w:t xml:space="preserve"> </w:t>
      </w:r>
      <w:r w:rsidRPr="00333F5A">
        <w:rPr>
          <w:rFonts w:cs="Times New Roman"/>
          <w:spacing w:val="-2"/>
          <w:sz w:val="24"/>
          <w:szCs w:val="24"/>
        </w:rPr>
        <w:t>e</w:t>
      </w:r>
      <w:r w:rsidRPr="00333F5A">
        <w:rPr>
          <w:rFonts w:cs="Times New Roman"/>
          <w:sz w:val="24"/>
          <w:szCs w:val="24"/>
        </w:rPr>
        <w:t>d</w:t>
      </w:r>
      <w:r w:rsidRPr="00333F5A">
        <w:rPr>
          <w:rFonts w:cs="Times New Roman"/>
          <w:spacing w:val="2"/>
          <w:sz w:val="24"/>
          <w:szCs w:val="24"/>
        </w:rPr>
        <w:t>u</w:t>
      </w:r>
      <w:r w:rsidRPr="00333F5A">
        <w:rPr>
          <w:rFonts w:cs="Times New Roman"/>
          <w:spacing w:val="-2"/>
          <w:sz w:val="24"/>
          <w:szCs w:val="24"/>
        </w:rPr>
        <w:t>c</w:t>
      </w:r>
      <w:r w:rsidRPr="00333F5A">
        <w:rPr>
          <w:rFonts w:cs="Times New Roman"/>
          <w:sz w:val="24"/>
          <w:szCs w:val="24"/>
        </w:rPr>
        <w:t>a</w:t>
      </w:r>
      <w:r w:rsidRPr="00333F5A">
        <w:rPr>
          <w:rFonts w:cs="Times New Roman"/>
          <w:spacing w:val="-1"/>
          <w:sz w:val="24"/>
          <w:szCs w:val="24"/>
        </w:rPr>
        <w:t>t</w:t>
      </w:r>
      <w:r w:rsidRPr="00333F5A">
        <w:rPr>
          <w:rFonts w:cs="Times New Roman"/>
          <w:sz w:val="24"/>
          <w:szCs w:val="24"/>
        </w:rPr>
        <w:t>ing</w:t>
      </w:r>
      <w:r w:rsidRPr="00333F5A">
        <w:rPr>
          <w:rFonts w:cs="Times New Roman"/>
          <w:spacing w:val="11"/>
          <w:sz w:val="24"/>
          <w:szCs w:val="24"/>
        </w:rPr>
        <w:t xml:space="preserve"> </w:t>
      </w:r>
      <w:r w:rsidRPr="00333F5A">
        <w:rPr>
          <w:rFonts w:cs="Times New Roman"/>
          <w:spacing w:val="-1"/>
          <w:sz w:val="24"/>
          <w:szCs w:val="24"/>
        </w:rPr>
        <w:t>t</w:t>
      </w:r>
      <w:r w:rsidRPr="00333F5A">
        <w:rPr>
          <w:rFonts w:cs="Times New Roman"/>
          <w:spacing w:val="1"/>
          <w:sz w:val="24"/>
          <w:szCs w:val="24"/>
        </w:rPr>
        <w:t>h</w:t>
      </w:r>
      <w:r w:rsidRPr="00333F5A">
        <w:rPr>
          <w:rFonts w:cs="Times New Roman"/>
          <w:sz w:val="24"/>
          <w:szCs w:val="24"/>
        </w:rPr>
        <w:t>e</w:t>
      </w:r>
      <w:r w:rsidRPr="00333F5A">
        <w:rPr>
          <w:rFonts w:cs="Times New Roman"/>
          <w:spacing w:val="3"/>
          <w:sz w:val="24"/>
          <w:szCs w:val="24"/>
        </w:rPr>
        <w:t xml:space="preserve"> </w:t>
      </w:r>
      <w:r w:rsidRPr="00333F5A">
        <w:rPr>
          <w:rFonts w:cs="Times New Roman"/>
          <w:sz w:val="24"/>
          <w:szCs w:val="24"/>
        </w:rPr>
        <w:t>gen</w:t>
      </w:r>
      <w:r w:rsidRPr="00333F5A">
        <w:rPr>
          <w:rFonts w:cs="Times New Roman"/>
          <w:spacing w:val="-2"/>
          <w:sz w:val="24"/>
          <w:szCs w:val="24"/>
        </w:rPr>
        <w:t>e</w:t>
      </w:r>
      <w:r w:rsidRPr="00333F5A">
        <w:rPr>
          <w:rFonts w:cs="Times New Roman"/>
          <w:spacing w:val="1"/>
          <w:sz w:val="24"/>
          <w:szCs w:val="24"/>
        </w:rPr>
        <w:t>r</w:t>
      </w:r>
      <w:r w:rsidRPr="00333F5A">
        <w:rPr>
          <w:rFonts w:cs="Times New Roman"/>
          <w:spacing w:val="-2"/>
          <w:sz w:val="24"/>
          <w:szCs w:val="24"/>
        </w:rPr>
        <w:t>a</w:t>
      </w:r>
      <w:r w:rsidRPr="00333F5A">
        <w:rPr>
          <w:rFonts w:cs="Times New Roman"/>
          <w:sz w:val="24"/>
          <w:szCs w:val="24"/>
        </w:rPr>
        <w:t>l</w:t>
      </w:r>
      <w:r w:rsidRPr="00333F5A">
        <w:rPr>
          <w:rFonts w:cs="Times New Roman"/>
          <w:spacing w:val="8"/>
          <w:sz w:val="24"/>
          <w:szCs w:val="24"/>
        </w:rPr>
        <w:t xml:space="preserve"> </w:t>
      </w:r>
      <w:r w:rsidRPr="00333F5A">
        <w:rPr>
          <w:rFonts w:cs="Times New Roman"/>
          <w:sz w:val="24"/>
          <w:szCs w:val="24"/>
        </w:rPr>
        <w:t>p</w:t>
      </w:r>
      <w:r w:rsidRPr="00333F5A">
        <w:rPr>
          <w:rFonts w:cs="Times New Roman"/>
          <w:spacing w:val="-1"/>
          <w:sz w:val="24"/>
          <w:szCs w:val="24"/>
        </w:rPr>
        <w:t>u</w:t>
      </w:r>
      <w:r w:rsidRPr="00333F5A">
        <w:rPr>
          <w:rFonts w:cs="Times New Roman"/>
          <w:sz w:val="24"/>
          <w:szCs w:val="24"/>
        </w:rPr>
        <w:t>blic</w:t>
      </w:r>
      <w:r w:rsidRPr="00333F5A">
        <w:rPr>
          <w:rFonts w:cs="Times New Roman"/>
          <w:spacing w:val="8"/>
          <w:sz w:val="24"/>
          <w:szCs w:val="24"/>
        </w:rPr>
        <w:t xml:space="preserve"> </w:t>
      </w:r>
      <w:r w:rsidRPr="00333F5A">
        <w:rPr>
          <w:rFonts w:cs="Times New Roman"/>
          <w:sz w:val="24"/>
          <w:szCs w:val="24"/>
        </w:rPr>
        <w:t>about</w:t>
      </w:r>
      <w:r w:rsidRPr="00333F5A">
        <w:rPr>
          <w:rFonts w:cs="Times New Roman"/>
          <w:spacing w:val="5"/>
          <w:sz w:val="24"/>
          <w:szCs w:val="24"/>
        </w:rPr>
        <w:t xml:space="preserve"> </w:t>
      </w:r>
      <w:r w:rsidRPr="00333F5A">
        <w:rPr>
          <w:rFonts w:cs="Times New Roman"/>
          <w:w w:val="101"/>
          <w:sz w:val="24"/>
          <w:szCs w:val="24"/>
        </w:rPr>
        <w:t>par</w:t>
      </w:r>
      <w:r w:rsidRPr="00333F5A">
        <w:rPr>
          <w:rFonts w:cs="Times New Roman"/>
          <w:spacing w:val="1"/>
          <w:w w:val="101"/>
          <w:sz w:val="24"/>
          <w:szCs w:val="24"/>
        </w:rPr>
        <w:t>l</w:t>
      </w:r>
      <w:r w:rsidRPr="00333F5A">
        <w:rPr>
          <w:rFonts w:cs="Times New Roman"/>
          <w:w w:val="101"/>
          <w:sz w:val="24"/>
          <w:szCs w:val="24"/>
        </w:rPr>
        <w:t>ia</w:t>
      </w:r>
      <w:r w:rsidRPr="00333F5A">
        <w:rPr>
          <w:rFonts w:cs="Times New Roman"/>
          <w:spacing w:val="-2"/>
          <w:w w:val="101"/>
          <w:sz w:val="24"/>
          <w:szCs w:val="24"/>
        </w:rPr>
        <w:t>m</w:t>
      </w:r>
      <w:r w:rsidRPr="00333F5A">
        <w:rPr>
          <w:rFonts w:cs="Times New Roman"/>
          <w:w w:val="101"/>
          <w:sz w:val="24"/>
          <w:szCs w:val="24"/>
        </w:rPr>
        <w:t>entary</w:t>
      </w:r>
      <w:r w:rsidRPr="00333F5A">
        <w:rPr>
          <w:rFonts w:cs="Times New Roman"/>
          <w:sz w:val="24"/>
          <w:szCs w:val="24"/>
        </w:rPr>
        <w:t xml:space="preserve"> </w:t>
      </w:r>
      <w:r w:rsidRPr="00333F5A">
        <w:rPr>
          <w:rFonts w:cs="Times New Roman"/>
          <w:spacing w:val="-1"/>
          <w:sz w:val="24"/>
          <w:szCs w:val="24"/>
        </w:rPr>
        <w:t>i</w:t>
      </w:r>
      <w:r w:rsidRPr="00333F5A">
        <w:rPr>
          <w:rFonts w:cs="Times New Roman"/>
          <w:spacing w:val="1"/>
          <w:sz w:val="24"/>
          <w:szCs w:val="24"/>
        </w:rPr>
        <w:t>n</w:t>
      </w:r>
      <w:r w:rsidRPr="00333F5A">
        <w:rPr>
          <w:rFonts w:cs="Times New Roman"/>
          <w:sz w:val="24"/>
          <w:szCs w:val="24"/>
        </w:rPr>
        <w:t>stitu</w:t>
      </w:r>
      <w:r w:rsidRPr="00333F5A">
        <w:rPr>
          <w:rFonts w:cs="Times New Roman"/>
          <w:spacing w:val="-1"/>
          <w:sz w:val="24"/>
          <w:szCs w:val="24"/>
        </w:rPr>
        <w:t>t</w:t>
      </w:r>
      <w:r w:rsidRPr="00333F5A">
        <w:rPr>
          <w:rFonts w:cs="Times New Roman"/>
          <w:sz w:val="24"/>
          <w:szCs w:val="24"/>
        </w:rPr>
        <w:t>ions</w:t>
      </w:r>
      <w:r w:rsidRPr="00333F5A">
        <w:rPr>
          <w:rFonts w:cs="Times New Roman"/>
          <w:spacing w:val="12"/>
          <w:sz w:val="24"/>
          <w:szCs w:val="24"/>
        </w:rPr>
        <w:t xml:space="preserve"> </w:t>
      </w:r>
      <w:r w:rsidRPr="00333F5A">
        <w:rPr>
          <w:rFonts w:cs="Times New Roman"/>
          <w:spacing w:val="-2"/>
          <w:sz w:val="24"/>
          <w:szCs w:val="24"/>
        </w:rPr>
        <w:t>a</w:t>
      </w:r>
      <w:r w:rsidRPr="00333F5A">
        <w:rPr>
          <w:rFonts w:cs="Times New Roman"/>
          <w:sz w:val="24"/>
          <w:szCs w:val="24"/>
        </w:rPr>
        <w:t>nd</w:t>
      </w:r>
      <w:r w:rsidRPr="00333F5A">
        <w:rPr>
          <w:rFonts w:cs="Times New Roman"/>
          <w:spacing w:val="4"/>
          <w:sz w:val="24"/>
          <w:szCs w:val="24"/>
        </w:rPr>
        <w:t xml:space="preserve"> </w:t>
      </w:r>
      <w:r w:rsidRPr="00333F5A">
        <w:rPr>
          <w:rFonts w:cs="Times New Roman"/>
          <w:spacing w:val="1"/>
          <w:sz w:val="24"/>
          <w:szCs w:val="24"/>
        </w:rPr>
        <w:t>l</w:t>
      </w:r>
      <w:r w:rsidRPr="00333F5A">
        <w:rPr>
          <w:rFonts w:cs="Times New Roman"/>
          <w:spacing w:val="-2"/>
          <w:sz w:val="24"/>
          <w:szCs w:val="24"/>
        </w:rPr>
        <w:t>e</w:t>
      </w:r>
      <w:r w:rsidRPr="00333F5A">
        <w:rPr>
          <w:rFonts w:cs="Times New Roman"/>
          <w:spacing w:val="2"/>
          <w:sz w:val="24"/>
          <w:szCs w:val="24"/>
        </w:rPr>
        <w:t>g</w:t>
      </w:r>
      <w:r w:rsidRPr="00333F5A">
        <w:rPr>
          <w:rFonts w:cs="Times New Roman"/>
          <w:sz w:val="24"/>
          <w:szCs w:val="24"/>
        </w:rPr>
        <w:t>i</w:t>
      </w:r>
      <w:r w:rsidRPr="00333F5A">
        <w:rPr>
          <w:rFonts w:cs="Times New Roman"/>
          <w:spacing w:val="-1"/>
          <w:sz w:val="24"/>
          <w:szCs w:val="24"/>
        </w:rPr>
        <w:t>s</w:t>
      </w:r>
      <w:r w:rsidRPr="00333F5A">
        <w:rPr>
          <w:rFonts w:cs="Times New Roman"/>
          <w:sz w:val="24"/>
          <w:szCs w:val="24"/>
        </w:rPr>
        <w:t>l</w:t>
      </w:r>
      <w:r w:rsidRPr="00333F5A">
        <w:rPr>
          <w:rFonts w:cs="Times New Roman"/>
          <w:spacing w:val="1"/>
          <w:sz w:val="24"/>
          <w:szCs w:val="24"/>
        </w:rPr>
        <w:t>a</w:t>
      </w:r>
      <w:r w:rsidRPr="00333F5A">
        <w:rPr>
          <w:rFonts w:cs="Times New Roman"/>
          <w:spacing w:val="-1"/>
          <w:sz w:val="24"/>
          <w:szCs w:val="24"/>
        </w:rPr>
        <w:t>t</w:t>
      </w:r>
      <w:r w:rsidRPr="00333F5A">
        <w:rPr>
          <w:rFonts w:cs="Times New Roman"/>
          <w:spacing w:val="1"/>
          <w:sz w:val="24"/>
          <w:szCs w:val="24"/>
        </w:rPr>
        <w:t>iv</w:t>
      </w:r>
      <w:r w:rsidRPr="00333F5A">
        <w:rPr>
          <w:rFonts w:cs="Times New Roman"/>
          <w:sz w:val="24"/>
          <w:szCs w:val="24"/>
        </w:rPr>
        <w:t>e</w:t>
      </w:r>
      <w:r w:rsidRPr="00333F5A">
        <w:rPr>
          <w:rFonts w:cs="Times New Roman"/>
          <w:spacing w:val="8"/>
          <w:sz w:val="24"/>
          <w:szCs w:val="24"/>
        </w:rPr>
        <w:t xml:space="preserve"> </w:t>
      </w:r>
      <w:r w:rsidRPr="00333F5A">
        <w:rPr>
          <w:rFonts w:cs="Times New Roman"/>
          <w:spacing w:val="1"/>
          <w:w w:val="101"/>
          <w:sz w:val="24"/>
          <w:szCs w:val="24"/>
        </w:rPr>
        <w:t>process</w:t>
      </w:r>
      <w:r w:rsidRPr="00333F5A">
        <w:rPr>
          <w:rFonts w:cs="Times New Roman"/>
          <w:spacing w:val="-2"/>
          <w:w w:val="101"/>
          <w:sz w:val="24"/>
          <w:szCs w:val="24"/>
        </w:rPr>
        <w:t>e</w:t>
      </w:r>
      <w:r w:rsidRPr="00333F5A">
        <w:rPr>
          <w:rFonts w:cs="Times New Roman"/>
          <w:spacing w:val="1"/>
          <w:w w:val="101"/>
          <w:sz w:val="24"/>
          <w:szCs w:val="24"/>
        </w:rPr>
        <w:t>s;</w:t>
      </w:r>
    </w:p>
    <w:p w:rsidR="00333F5A" w:rsidRPr="00333F5A" w:rsidRDefault="00333F5A" w:rsidP="00333F5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tLeast"/>
        <w:ind w:left="851" w:hanging="851"/>
        <w:jc w:val="both"/>
        <w:rPr>
          <w:rFonts w:cs="Times New Roman"/>
          <w:sz w:val="24"/>
          <w:szCs w:val="24"/>
        </w:rPr>
      </w:pPr>
      <w:r w:rsidRPr="00333F5A">
        <w:rPr>
          <w:rFonts w:cs="Times New Roman"/>
          <w:sz w:val="24"/>
          <w:szCs w:val="24"/>
        </w:rPr>
        <w:t>e</w:t>
      </w:r>
      <w:r w:rsidRPr="00333F5A">
        <w:rPr>
          <w:rFonts w:cs="Times New Roman"/>
          <w:spacing w:val="1"/>
          <w:sz w:val="24"/>
          <w:szCs w:val="24"/>
        </w:rPr>
        <w:t>n</w:t>
      </w:r>
      <w:r w:rsidRPr="00333F5A">
        <w:rPr>
          <w:rFonts w:cs="Times New Roman"/>
          <w:sz w:val="24"/>
          <w:szCs w:val="24"/>
        </w:rPr>
        <w:t>couraging</w:t>
      </w:r>
      <w:r w:rsidRPr="00333F5A">
        <w:rPr>
          <w:rFonts w:cs="Times New Roman"/>
          <w:spacing w:val="12"/>
          <w:sz w:val="24"/>
          <w:szCs w:val="24"/>
        </w:rPr>
        <w:t xml:space="preserve"> </w:t>
      </w:r>
      <w:r w:rsidRPr="00333F5A">
        <w:rPr>
          <w:rFonts w:cs="Times New Roman"/>
          <w:sz w:val="24"/>
          <w:szCs w:val="24"/>
        </w:rPr>
        <w:t>a</w:t>
      </w:r>
      <w:r w:rsidRPr="00333F5A">
        <w:rPr>
          <w:rFonts w:cs="Times New Roman"/>
          <w:spacing w:val="1"/>
          <w:sz w:val="24"/>
          <w:szCs w:val="24"/>
        </w:rPr>
        <w:t>p</w:t>
      </w:r>
      <w:r w:rsidRPr="00333F5A">
        <w:rPr>
          <w:rFonts w:cs="Times New Roman"/>
          <w:sz w:val="24"/>
          <w:szCs w:val="24"/>
        </w:rPr>
        <w:t>pro</w:t>
      </w:r>
      <w:r w:rsidRPr="00333F5A">
        <w:rPr>
          <w:rFonts w:cs="Times New Roman"/>
          <w:spacing w:val="1"/>
          <w:sz w:val="24"/>
          <w:szCs w:val="24"/>
        </w:rPr>
        <w:t>pr</w:t>
      </w:r>
      <w:r w:rsidRPr="00333F5A">
        <w:rPr>
          <w:rFonts w:cs="Times New Roman"/>
          <w:spacing w:val="-1"/>
          <w:sz w:val="24"/>
          <w:szCs w:val="24"/>
        </w:rPr>
        <w:t>i</w:t>
      </w:r>
      <w:r w:rsidRPr="00333F5A">
        <w:rPr>
          <w:rFonts w:cs="Times New Roman"/>
          <w:sz w:val="24"/>
          <w:szCs w:val="24"/>
        </w:rPr>
        <w:t>ate</w:t>
      </w:r>
      <w:r w:rsidRPr="00333F5A">
        <w:rPr>
          <w:rFonts w:cs="Times New Roman"/>
          <w:spacing w:val="9"/>
          <w:sz w:val="24"/>
          <w:szCs w:val="24"/>
        </w:rPr>
        <w:t xml:space="preserve"> </w:t>
      </w:r>
      <w:r w:rsidRPr="00333F5A">
        <w:rPr>
          <w:rFonts w:cs="Times New Roman"/>
          <w:spacing w:val="2"/>
          <w:sz w:val="24"/>
          <w:szCs w:val="24"/>
        </w:rPr>
        <w:t>o</w:t>
      </w:r>
      <w:r w:rsidRPr="00333F5A">
        <w:rPr>
          <w:rFonts w:cs="Times New Roman"/>
          <w:spacing w:val="-1"/>
          <w:sz w:val="24"/>
          <w:szCs w:val="24"/>
        </w:rPr>
        <w:t>r</w:t>
      </w:r>
      <w:r w:rsidRPr="00333F5A">
        <w:rPr>
          <w:rFonts w:cs="Times New Roman"/>
          <w:sz w:val="24"/>
          <w:szCs w:val="24"/>
        </w:rPr>
        <w:t>ga</w:t>
      </w:r>
      <w:r w:rsidRPr="00333F5A">
        <w:rPr>
          <w:rFonts w:cs="Times New Roman"/>
          <w:spacing w:val="1"/>
          <w:sz w:val="24"/>
          <w:szCs w:val="24"/>
        </w:rPr>
        <w:t>n</w:t>
      </w:r>
      <w:r w:rsidRPr="00333F5A">
        <w:rPr>
          <w:rFonts w:cs="Times New Roman"/>
          <w:sz w:val="24"/>
          <w:szCs w:val="24"/>
        </w:rPr>
        <w:t>isations</w:t>
      </w:r>
      <w:r w:rsidRPr="00333F5A">
        <w:rPr>
          <w:rFonts w:cs="Times New Roman"/>
          <w:spacing w:val="13"/>
          <w:sz w:val="24"/>
          <w:szCs w:val="24"/>
        </w:rPr>
        <w:t xml:space="preserve"> </w:t>
      </w:r>
      <w:r w:rsidRPr="00333F5A">
        <w:rPr>
          <w:rFonts w:cs="Times New Roman"/>
          <w:sz w:val="24"/>
          <w:szCs w:val="24"/>
        </w:rPr>
        <w:t>to</w:t>
      </w:r>
      <w:r w:rsidRPr="00333F5A">
        <w:rPr>
          <w:rFonts w:cs="Times New Roman"/>
          <w:spacing w:val="4"/>
          <w:sz w:val="24"/>
          <w:szCs w:val="24"/>
        </w:rPr>
        <w:t xml:space="preserve"> </w:t>
      </w:r>
      <w:r w:rsidRPr="00333F5A">
        <w:rPr>
          <w:rFonts w:cs="Times New Roman"/>
          <w:sz w:val="24"/>
          <w:szCs w:val="24"/>
        </w:rPr>
        <w:t>i</w:t>
      </w:r>
      <w:r w:rsidRPr="00333F5A">
        <w:rPr>
          <w:rFonts w:cs="Times New Roman"/>
          <w:spacing w:val="2"/>
          <w:sz w:val="24"/>
          <w:szCs w:val="24"/>
        </w:rPr>
        <w:t>n</w:t>
      </w:r>
      <w:r w:rsidRPr="00333F5A">
        <w:rPr>
          <w:rFonts w:cs="Times New Roman"/>
          <w:spacing w:val="-2"/>
          <w:sz w:val="24"/>
          <w:szCs w:val="24"/>
        </w:rPr>
        <w:t>c</w:t>
      </w:r>
      <w:r w:rsidRPr="00333F5A">
        <w:rPr>
          <w:rFonts w:cs="Times New Roman"/>
          <w:sz w:val="24"/>
          <w:szCs w:val="24"/>
        </w:rPr>
        <w:t>lu</w:t>
      </w:r>
      <w:r w:rsidRPr="00333F5A">
        <w:rPr>
          <w:rFonts w:cs="Times New Roman"/>
          <w:spacing w:val="1"/>
          <w:sz w:val="24"/>
          <w:szCs w:val="24"/>
        </w:rPr>
        <w:t>d</w:t>
      </w:r>
      <w:r w:rsidRPr="00333F5A">
        <w:rPr>
          <w:rFonts w:cs="Times New Roman"/>
          <w:sz w:val="24"/>
          <w:szCs w:val="24"/>
        </w:rPr>
        <w:t>e</w:t>
      </w:r>
      <w:r w:rsidRPr="00333F5A">
        <w:rPr>
          <w:rFonts w:cs="Times New Roman"/>
          <w:spacing w:val="6"/>
          <w:sz w:val="24"/>
          <w:szCs w:val="24"/>
        </w:rPr>
        <w:t xml:space="preserve"> </w:t>
      </w:r>
      <w:r w:rsidRPr="00333F5A">
        <w:rPr>
          <w:rFonts w:cs="Times New Roman"/>
          <w:spacing w:val="1"/>
          <w:sz w:val="24"/>
          <w:szCs w:val="24"/>
        </w:rPr>
        <w:t>i</w:t>
      </w:r>
      <w:r w:rsidRPr="00333F5A">
        <w:rPr>
          <w:rFonts w:cs="Times New Roman"/>
          <w:sz w:val="24"/>
          <w:szCs w:val="24"/>
        </w:rPr>
        <w:t>n</w:t>
      </w:r>
      <w:r w:rsidRPr="00333F5A">
        <w:rPr>
          <w:rFonts w:cs="Times New Roman"/>
          <w:spacing w:val="3"/>
          <w:sz w:val="24"/>
          <w:szCs w:val="24"/>
        </w:rPr>
        <w:t xml:space="preserve"> </w:t>
      </w:r>
      <w:r w:rsidRPr="00333F5A">
        <w:rPr>
          <w:rFonts w:cs="Times New Roman"/>
          <w:sz w:val="24"/>
          <w:szCs w:val="24"/>
        </w:rPr>
        <w:t>t</w:t>
      </w:r>
      <w:r w:rsidRPr="00333F5A">
        <w:rPr>
          <w:rFonts w:cs="Times New Roman"/>
          <w:spacing w:val="1"/>
          <w:sz w:val="24"/>
          <w:szCs w:val="24"/>
        </w:rPr>
        <w:t>h</w:t>
      </w:r>
      <w:r w:rsidRPr="00333F5A">
        <w:rPr>
          <w:rFonts w:cs="Times New Roman"/>
          <w:sz w:val="24"/>
          <w:szCs w:val="24"/>
        </w:rPr>
        <w:t>eir</w:t>
      </w:r>
      <w:r w:rsidRPr="00333F5A">
        <w:rPr>
          <w:rFonts w:cs="Times New Roman"/>
          <w:spacing w:val="6"/>
          <w:sz w:val="24"/>
          <w:szCs w:val="24"/>
        </w:rPr>
        <w:t xml:space="preserve"> </w:t>
      </w:r>
      <w:r w:rsidRPr="00333F5A">
        <w:rPr>
          <w:rFonts w:cs="Times New Roman"/>
          <w:w w:val="101"/>
          <w:sz w:val="24"/>
          <w:szCs w:val="24"/>
        </w:rPr>
        <w:t>co</w:t>
      </w:r>
      <w:r w:rsidRPr="00333F5A">
        <w:rPr>
          <w:rFonts w:cs="Times New Roman"/>
          <w:spacing w:val="1"/>
          <w:w w:val="101"/>
          <w:sz w:val="24"/>
          <w:szCs w:val="24"/>
        </w:rPr>
        <w:t>n</w:t>
      </w:r>
      <w:r w:rsidRPr="00333F5A">
        <w:rPr>
          <w:rFonts w:cs="Times New Roman"/>
          <w:spacing w:val="-1"/>
          <w:w w:val="101"/>
          <w:sz w:val="24"/>
          <w:szCs w:val="24"/>
        </w:rPr>
        <w:t>f</w:t>
      </w:r>
      <w:r w:rsidRPr="00333F5A">
        <w:rPr>
          <w:rFonts w:cs="Times New Roman"/>
          <w:w w:val="101"/>
          <w:sz w:val="24"/>
          <w:szCs w:val="24"/>
        </w:rPr>
        <w:t>ere</w:t>
      </w:r>
      <w:r w:rsidRPr="00333F5A">
        <w:rPr>
          <w:rFonts w:cs="Times New Roman"/>
          <w:spacing w:val="1"/>
          <w:w w:val="101"/>
          <w:sz w:val="24"/>
          <w:szCs w:val="24"/>
        </w:rPr>
        <w:t>n</w:t>
      </w:r>
      <w:r w:rsidRPr="00333F5A">
        <w:rPr>
          <w:rFonts w:cs="Times New Roman"/>
          <w:w w:val="101"/>
          <w:sz w:val="24"/>
          <w:szCs w:val="24"/>
        </w:rPr>
        <w:t>c</w:t>
      </w:r>
      <w:r w:rsidRPr="00333F5A">
        <w:rPr>
          <w:rFonts w:cs="Times New Roman"/>
          <w:spacing w:val="-2"/>
          <w:w w:val="101"/>
          <w:sz w:val="24"/>
          <w:szCs w:val="24"/>
        </w:rPr>
        <w:t>e</w:t>
      </w:r>
      <w:r w:rsidRPr="00333F5A">
        <w:rPr>
          <w:rFonts w:cs="Times New Roman"/>
          <w:w w:val="101"/>
          <w:sz w:val="24"/>
          <w:szCs w:val="24"/>
        </w:rPr>
        <w:t>s</w:t>
      </w:r>
      <w:r w:rsidRPr="00333F5A">
        <w:rPr>
          <w:rFonts w:cs="Times New Roman"/>
          <w:spacing w:val="1"/>
          <w:sz w:val="24"/>
          <w:szCs w:val="24"/>
        </w:rPr>
        <w:t xml:space="preserve"> </w:t>
      </w:r>
      <w:r w:rsidRPr="00333F5A">
        <w:rPr>
          <w:rFonts w:cs="Times New Roman"/>
          <w:sz w:val="24"/>
          <w:szCs w:val="24"/>
        </w:rPr>
        <w:t>s</w:t>
      </w:r>
      <w:r w:rsidRPr="00333F5A">
        <w:rPr>
          <w:rFonts w:cs="Times New Roman"/>
          <w:spacing w:val="1"/>
          <w:sz w:val="24"/>
          <w:szCs w:val="24"/>
        </w:rPr>
        <w:t>p</w:t>
      </w:r>
      <w:r w:rsidRPr="00333F5A">
        <w:rPr>
          <w:rFonts w:cs="Times New Roman"/>
          <w:sz w:val="24"/>
          <w:szCs w:val="24"/>
        </w:rPr>
        <w:t>ecial</w:t>
      </w:r>
      <w:r w:rsidRPr="00333F5A">
        <w:rPr>
          <w:rFonts w:cs="Times New Roman"/>
          <w:spacing w:val="7"/>
          <w:sz w:val="24"/>
          <w:szCs w:val="24"/>
        </w:rPr>
        <w:t xml:space="preserve"> </w:t>
      </w:r>
      <w:r w:rsidRPr="00333F5A">
        <w:rPr>
          <w:rFonts w:cs="Times New Roman"/>
          <w:sz w:val="24"/>
          <w:szCs w:val="24"/>
        </w:rPr>
        <w:t>sect</w:t>
      </w:r>
      <w:r w:rsidRPr="00333F5A">
        <w:rPr>
          <w:rFonts w:cs="Times New Roman"/>
          <w:spacing w:val="-1"/>
          <w:sz w:val="24"/>
          <w:szCs w:val="24"/>
        </w:rPr>
        <w:t>i</w:t>
      </w:r>
      <w:r w:rsidRPr="00333F5A">
        <w:rPr>
          <w:rFonts w:cs="Times New Roman"/>
          <w:sz w:val="24"/>
          <w:szCs w:val="24"/>
        </w:rPr>
        <w:t>o</w:t>
      </w:r>
      <w:r w:rsidRPr="00333F5A">
        <w:rPr>
          <w:rFonts w:cs="Times New Roman"/>
          <w:spacing w:val="2"/>
          <w:sz w:val="24"/>
          <w:szCs w:val="24"/>
        </w:rPr>
        <w:t>n</w:t>
      </w:r>
      <w:r w:rsidRPr="00333F5A">
        <w:rPr>
          <w:rFonts w:cs="Times New Roman"/>
          <w:sz w:val="24"/>
          <w:szCs w:val="24"/>
        </w:rPr>
        <w:t>s</w:t>
      </w:r>
      <w:r w:rsidRPr="00333F5A">
        <w:rPr>
          <w:rFonts w:cs="Times New Roman"/>
          <w:spacing w:val="6"/>
          <w:sz w:val="24"/>
          <w:szCs w:val="24"/>
        </w:rPr>
        <w:t xml:space="preserve"> </w:t>
      </w:r>
      <w:r w:rsidRPr="00333F5A">
        <w:rPr>
          <w:rFonts w:cs="Times New Roman"/>
          <w:sz w:val="24"/>
          <w:szCs w:val="24"/>
        </w:rPr>
        <w:t>on</w:t>
      </w:r>
      <w:r w:rsidRPr="00333F5A">
        <w:rPr>
          <w:rFonts w:cs="Times New Roman"/>
          <w:spacing w:val="3"/>
          <w:sz w:val="24"/>
          <w:szCs w:val="24"/>
        </w:rPr>
        <w:t xml:space="preserve"> </w:t>
      </w:r>
      <w:r w:rsidRPr="00333F5A">
        <w:rPr>
          <w:rFonts w:cs="Times New Roman"/>
          <w:spacing w:val="2"/>
          <w:sz w:val="24"/>
          <w:szCs w:val="24"/>
        </w:rPr>
        <w:t>p</w:t>
      </w:r>
      <w:r w:rsidRPr="00333F5A">
        <w:rPr>
          <w:rFonts w:cs="Times New Roman"/>
          <w:spacing w:val="-2"/>
          <w:sz w:val="24"/>
          <w:szCs w:val="24"/>
        </w:rPr>
        <w:t>a</w:t>
      </w:r>
      <w:r w:rsidRPr="00333F5A">
        <w:rPr>
          <w:rFonts w:cs="Times New Roman"/>
          <w:sz w:val="24"/>
          <w:szCs w:val="24"/>
        </w:rPr>
        <w:t>rlia</w:t>
      </w:r>
      <w:r w:rsidRPr="00333F5A">
        <w:rPr>
          <w:rFonts w:cs="Times New Roman"/>
          <w:spacing w:val="-2"/>
          <w:sz w:val="24"/>
          <w:szCs w:val="24"/>
        </w:rPr>
        <w:t>m</w:t>
      </w:r>
      <w:r w:rsidRPr="00333F5A">
        <w:rPr>
          <w:rFonts w:cs="Times New Roman"/>
          <w:sz w:val="24"/>
          <w:szCs w:val="24"/>
        </w:rPr>
        <w:t>ent</w:t>
      </w:r>
      <w:r w:rsidRPr="00333F5A">
        <w:rPr>
          <w:rFonts w:cs="Times New Roman"/>
          <w:spacing w:val="11"/>
          <w:sz w:val="24"/>
          <w:szCs w:val="24"/>
        </w:rPr>
        <w:t xml:space="preserve"> </w:t>
      </w:r>
      <w:r w:rsidRPr="00333F5A">
        <w:rPr>
          <w:rFonts w:cs="Times New Roman"/>
          <w:sz w:val="24"/>
          <w:szCs w:val="24"/>
        </w:rPr>
        <w:t>and</w:t>
      </w:r>
      <w:r w:rsidRPr="00333F5A">
        <w:rPr>
          <w:rFonts w:cs="Times New Roman"/>
          <w:spacing w:val="4"/>
          <w:sz w:val="24"/>
          <w:szCs w:val="24"/>
        </w:rPr>
        <w:t xml:space="preserve"> </w:t>
      </w:r>
      <w:r w:rsidRPr="00333F5A">
        <w:rPr>
          <w:rFonts w:cs="Times New Roman"/>
          <w:sz w:val="24"/>
          <w:szCs w:val="24"/>
        </w:rPr>
        <w:t>related</w:t>
      </w:r>
      <w:r w:rsidRPr="00333F5A">
        <w:rPr>
          <w:rFonts w:cs="Times New Roman"/>
          <w:spacing w:val="7"/>
          <w:sz w:val="24"/>
          <w:szCs w:val="24"/>
        </w:rPr>
        <w:t xml:space="preserve"> </w:t>
      </w:r>
      <w:r w:rsidRPr="00333F5A">
        <w:rPr>
          <w:rFonts w:cs="Times New Roman"/>
          <w:spacing w:val="-2"/>
          <w:w w:val="101"/>
          <w:sz w:val="24"/>
          <w:szCs w:val="24"/>
        </w:rPr>
        <w:t>m</w:t>
      </w:r>
      <w:r w:rsidRPr="00333F5A">
        <w:rPr>
          <w:rFonts w:cs="Times New Roman"/>
          <w:spacing w:val="1"/>
          <w:w w:val="101"/>
          <w:sz w:val="24"/>
          <w:szCs w:val="24"/>
        </w:rPr>
        <w:t>a</w:t>
      </w:r>
      <w:r w:rsidRPr="00333F5A">
        <w:rPr>
          <w:rFonts w:cs="Times New Roman"/>
          <w:w w:val="101"/>
          <w:sz w:val="24"/>
          <w:szCs w:val="24"/>
        </w:rPr>
        <w:t>t</w:t>
      </w:r>
      <w:r w:rsidRPr="00333F5A">
        <w:rPr>
          <w:rFonts w:cs="Times New Roman"/>
          <w:spacing w:val="1"/>
          <w:w w:val="101"/>
          <w:sz w:val="24"/>
          <w:szCs w:val="24"/>
        </w:rPr>
        <w:t>t</w:t>
      </w:r>
      <w:r w:rsidRPr="00333F5A">
        <w:rPr>
          <w:rFonts w:cs="Times New Roman"/>
          <w:w w:val="101"/>
          <w:sz w:val="24"/>
          <w:szCs w:val="24"/>
        </w:rPr>
        <w:t>ers;</w:t>
      </w:r>
    </w:p>
    <w:p w:rsidR="00333F5A" w:rsidRPr="00333F5A" w:rsidRDefault="00333F5A" w:rsidP="00333F5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tLeast"/>
        <w:ind w:left="851" w:hanging="851"/>
        <w:jc w:val="both"/>
        <w:rPr>
          <w:rFonts w:cs="Times New Roman"/>
          <w:sz w:val="24"/>
          <w:szCs w:val="24"/>
        </w:rPr>
      </w:pPr>
      <w:r w:rsidRPr="00333F5A">
        <w:rPr>
          <w:rFonts w:cs="Times New Roman"/>
          <w:spacing w:val="1"/>
          <w:sz w:val="24"/>
          <w:szCs w:val="24"/>
        </w:rPr>
        <w:t>c</w:t>
      </w:r>
      <w:r w:rsidRPr="00333F5A">
        <w:rPr>
          <w:rFonts w:cs="Times New Roman"/>
          <w:sz w:val="24"/>
          <w:szCs w:val="24"/>
        </w:rPr>
        <w:t>on</w:t>
      </w:r>
      <w:r w:rsidRPr="00333F5A">
        <w:rPr>
          <w:rFonts w:cs="Times New Roman"/>
          <w:spacing w:val="1"/>
          <w:sz w:val="24"/>
          <w:szCs w:val="24"/>
        </w:rPr>
        <w:t>t</w:t>
      </w:r>
      <w:r w:rsidRPr="00333F5A">
        <w:rPr>
          <w:rFonts w:cs="Times New Roman"/>
          <w:spacing w:val="-1"/>
          <w:sz w:val="24"/>
          <w:szCs w:val="24"/>
        </w:rPr>
        <w:t>ri</w:t>
      </w:r>
      <w:r w:rsidRPr="00333F5A">
        <w:rPr>
          <w:rFonts w:cs="Times New Roman"/>
          <w:spacing w:val="1"/>
          <w:sz w:val="24"/>
          <w:szCs w:val="24"/>
        </w:rPr>
        <w:t>buti</w:t>
      </w:r>
      <w:r w:rsidRPr="00333F5A">
        <w:rPr>
          <w:rFonts w:cs="Times New Roman"/>
          <w:sz w:val="24"/>
          <w:szCs w:val="24"/>
        </w:rPr>
        <w:t>ng</w:t>
      </w:r>
      <w:r w:rsidRPr="00333F5A">
        <w:rPr>
          <w:rFonts w:cs="Times New Roman"/>
          <w:spacing w:val="12"/>
          <w:sz w:val="24"/>
          <w:szCs w:val="24"/>
        </w:rPr>
        <w:t xml:space="preserve"> </w:t>
      </w:r>
      <w:r w:rsidRPr="00333F5A">
        <w:rPr>
          <w:rFonts w:cs="Times New Roman"/>
          <w:spacing w:val="1"/>
          <w:sz w:val="24"/>
          <w:szCs w:val="24"/>
        </w:rPr>
        <w:t>t</w:t>
      </w:r>
      <w:r w:rsidRPr="00333F5A">
        <w:rPr>
          <w:rFonts w:cs="Times New Roman"/>
          <w:sz w:val="24"/>
          <w:szCs w:val="24"/>
        </w:rPr>
        <w:t>o</w:t>
      </w:r>
      <w:r w:rsidRPr="00333F5A">
        <w:rPr>
          <w:rFonts w:cs="Times New Roman"/>
          <w:spacing w:val="3"/>
          <w:sz w:val="24"/>
          <w:szCs w:val="24"/>
        </w:rPr>
        <w:t xml:space="preserve"> </w:t>
      </w:r>
      <w:r w:rsidRPr="00333F5A">
        <w:rPr>
          <w:rFonts w:cs="Times New Roman"/>
          <w:spacing w:val="1"/>
          <w:sz w:val="24"/>
          <w:szCs w:val="24"/>
        </w:rPr>
        <w:t>th</w:t>
      </w:r>
      <w:r w:rsidRPr="00333F5A">
        <w:rPr>
          <w:rFonts w:cs="Times New Roman"/>
          <w:sz w:val="24"/>
          <w:szCs w:val="24"/>
        </w:rPr>
        <w:t>e</w:t>
      </w:r>
      <w:r w:rsidRPr="00333F5A">
        <w:rPr>
          <w:rFonts w:cs="Times New Roman"/>
          <w:spacing w:val="3"/>
          <w:sz w:val="24"/>
          <w:szCs w:val="24"/>
        </w:rPr>
        <w:t xml:space="preserve"> </w:t>
      </w:r>
      <w:r w:rsidRPr="00333F5A">
        <w:rPr>
          <w:rFonts w:cs="Times New Roman"/>
          <w:spacing w:val="1"/>
          <w:sz w:val="24"/>
          <w:szCs w:val="24"/>
        </w:rPr>
        <w:t>p</w:t>
      </w:r>
      <w:r w:rsidRPr="00333F5A">
        <w:rPr>
          <w:rFonts w:cs="Times New Roman"/>
          <w:spacing w:val="-1"/>
          <w:sz w:val="24"/>
          <w:szCs w:val="24"/>
        </w:rPr>
        <w:t>r</w:t>
      </w:r>
      <w:r w:rsidRPr="00333F5A">
        <w:rPr>
          <w:rFonts w:cs="Times New Roman"/>
          <w:spacing w:val="1"/>
          <w:sz w:val="24"/>
          <w:szCs w:val="24"/>
        </w:rPr>
        <w:t>o</w:t>
      </w:r>
      <w:r w:rsidRPr="00333F5A">
        <w:rPr>
          <w:rFonts w:cs="Times New Roman"/>
          <w:sz w:val="24"/>
          <w:szCs w:val="24"/>
        </w:rPr>
        <w:t>ce</w:t>
      </w:r>
      <w:r w:rsidRPr="00333F5A">
        <w:rPr>
          <w:rFonts w:cs="Times New Roman"/>
          <w:spacing w:val="1"/>
          <w:sz w:val="24"/>
          <w:szCs w:val="24"/>
        </w:rPr>
        <w:t>s</w:t>
      </w:r>
      <w:r w:rsidRPr="00333F5A">
        <w:rPr>
          <w:rFonts w:cs="Times New Roman"/>
          <w:sz w:val="24"/>
          <w:szCs w:val="24"/>
        </w:rPr>
        <w:t>s</w:t>
      </w:r>
      <w:r w:rsidRPr="00333F5A">
        <w:rPr>
          <w:rFonts w:cs="Times New Roman"/>
          <w:spacing w:val="8"/>
          <w:sz w:val="24"/>
          <w:szCs w:val="24"/>
        </w:rPr>
        <w:t xml:space="preserve"> </w:t>
      </w:r>
      <w:r w:rsidRPr="00333F5A">
        <w:rPr>
          <w:rFonts w:cs="Times New Roman"/>
          <w:spacing w:val="2"/>
          <w:sz w:val="24"/>
          <w:szCs w:val="24"/>
        </w:rPr>
        <w:t>o</w:t>
      </w:r>
      <w:r w:rsidRPr="00333F5A">
        <w:rPr>
          <w:rFonts w:cs="Times New Roman"/>
          <w:sz w:val="24"/>
          <w:szCs w:val="24"/>
        </w:rPr>
        <w:t>f</w:t>
      </w:r>
      <w:r w:rsidRPr="00333F5A">
        <w:rPr>
          <w:rFonts w:cs="Times New Roman"/>
          <w:spacing w:val="1"/>
          <w:sz w:val="24"/>
          <w:szCs w:val="24"/>
        </w:rPr>
        <w:t xml:space="preserve"> r</w:t>
      </w:r>
      <w:r w:rsidRPr="00333F5A">
        <w:rPr>
          <w:rFonts w:cs="Times New Roman"/>
          <w:sz w:val="24"/>
          <w:szCs w:val="24"/>
        </w:rPr>
        <w:t>e</w:t>
      </w:r>
      <w:r w:rsidRPr="00333F5A">
        <w:rPr>
          <w:rFonts w:cs="Times New Roman"/>
          <w:spacing w:val="-2"/>
          <w:sz w:val="24"/>
          <w:szCs w:val="24"/>
        </w:rPr>
        <w:t>f</w:t>
      </w:r>
      <w:r w:rsidRPr="00333F5A">
        <w:rPr>
          <w:rFonts w:cs="Times New Roman"/>
          <w:spacing w:val="2"/>
          <w:sz w:val="24"/>
          <w:szCs w:val="24"/>
        </w:rPr>
        <w:t>o</w:t>
      </w:r>
      <w:r w:rsidRPr="00333F5A">
        <w:rPr>
          <w:rFonts w:cs="Times New Roman"/>
          <w:spacing w:val="1"/>
          <w:sz w:val="24"/>
          <w:szCs w:val="24"/>
        </w:rPr>
        <w:t>r</w:t>
      </w:r>
      <w:r w:rsidRPr="00333F5A">
        <w:rPr>
          <w:rFonts w:cs="Times New Roman"/>
          <w:sz w:val="24"/>
          <w:szCs w:val="24"/>
        </w:rPr>
        <w:t>m</w:t>
      </w:r>
      <w:r w:rsidRPr="00333F5A">
        <w:rPr>
          <w:rFonts w:cs="Times New Roman"/>
          <w:spacing w:val="5"/>
          <w:sz w:val="24"/>
          <w:szCs w:val="24"/>
        </w:rPr>
        <w:t xml:space="preserve"> </w:t>
      </w:r>
      <w:r w:rsidRPr="00333F5A">
        <w:rPr>
          <w:rFonts w:cs="Times New Roman"/>
          <w:spacing w:val="1"/>
          <w:sz w:val="24"/>
          <w:szCs w:val="24"/>
        </w:rPr>
        <w:t>a</w:t>
      </w:r>
      <w:r w:rsidRPr="00333F5A">
        <w:rPr>
          <w:rFonts w:cs="Times New Roman"/>
          <w:sz w:val="24"/>
          <w:szCs w:val="24"/>
        </w:rPr>
        <w:t>nd</w:t>
      </w:r>
      <w:r w:rsidRPr="00333F5A">
        <w:rPr>
          <w:rFonts w:cs="Times New Roman"/>
          <w:spacing w:val="4"/>
          <w:sz w:val="24"/>
          <w:szCs w:val="24"/>
        </w:rPr>
        <w:t xml:space="preserve"> </w:t>
      </w:r>
      <w:r w:rsidRPr="00333F5A">
        <w:rPr>
          <w:rFonts w:cs="Times New Roman"/>
          <w:spacing w:val="1"/>
          <w:sz w:val="24"/>
          <w:szCs w:val="24"/>
        </w:rPr>
        <w:t>i</w:t>
      </w:r>
      <w:r w:rsidRPr="00333F5A">
        <w:rPr>
          <w:rFonts w:cs="Times New Roman"/>
          <w:spacing w:val="-2"/>
          <w:sz w:val="24"/>
          <w:szCs w:val="24"/>
        </w:rPr>
        <w:t>m</w:t>
      </w:r>
      <w:r w:rsidRPr="00333F5A">
        <w:rPr>
          <w:rFonts w:cs="Times New Roman"/>
          <w:spacing w:val="1"/>
          <w:sz w:val="24"/>
          <w:szCs w:val="24"/>
        </w:rPr>
        <w:t>p</w:t>
      </w:r>
      <w:r w:rsidRPr="00333F5A">
        <w:rPr>
          <w:rFonts w:cs="Times New Roman"/>
          <w:spacing w:val="-1"/>
          <w:sz w:val="24"/>
          <w:szCs w:val="24"/>
        </w:rPr>
        <w:t>r</w:t>
      </w:r>
      <w:r w:rsidRPr="00333F5A">
        <w:rPr>
          <w:rFonts w:cs="Times New Roman"/>
          <w:spacing w:val="1"/>
          <w:sz w:val="24"/>
          <w:szCs w:val="24"/>
        </w:rPr>
        <w:t>ov</w:t>
      </w:r>
      <w:r w:rsidRPr="00333F5A">
        <w:rPr>
          <w:rFonts w:cs="Times New Roman"/>
          <w:spacing w:val="-2"/>
          <w:sz w:val="24"/>
          <w:szCs w:val="24"/>
        </w:rPr>
        <w:t>em</w:t>
      </w:r>
      <w:r w:rsidRPr="00333F5A">
        <w:rPr>
          <w:rFonts w:cs="Times New Roman"/>
          <w:spacing w:val="1"/>
          <w:sz w:val="24"/>
          <w:szCs w:val="24"/>
        </w:rPr>
        <w:t>en</w:t>
      </w:r>
      <w:r w:rsidRPr="00333F5A">
        <w:rPr>
          <w:rFonts w:cs="Times New Roman"/>
          <w:sz w:val="24"/>
          <w:szCs w:val="24"/>
        </w:rPr>
        <w:t>t</w:t>
      </w:r>
      <w:r w:rsidRPr="00333F5A">
        <w:rPr>
          <w:rFonts w:cs="Times New Roman"/>
          <w:spacing w:val="14"/>
          <w:sz w:val="24"/>
          <w:szCs w:val="24"/>
        </w:rPr>
        <w:t xml:space="preserve"> </w:t>
      </w:r>
      <w:r w:rsidRPr="00333F5A">
        <w:rPr>
          <w:rFonts w:cs="Times New Roman"/>
          <w:spacing w:val="1"/>
          <w:w w:val="101"/>
          <w:sz w:val="24"/>
          <w:szCs w:val="24"/>
        </w:rPr>
        <w:t>o</w:t>
      </w:r>
      <w:r w:rsidRPr="00333F5A">
        <w:rPr>
          <w:rFonts w:cs="Times New Roman"/>
          <w:w w:val="101"/>
          <w:sz w:val="24"/>
          <w:szCs w:val="24"/>
        </w:rPr>
        <w:t>f</w:t>
      </w:r>
      <w:r w:rsidRPr="00333F5A">
        <w:rPr>
          <w:rFonts w:cs="Times New Roman"/>
          <w:sz w:val="24"/>
          <w:szCs w:val="24"/>
        </w:rPr>
        <w:t xml:space="preserve"> </w:t>
      </w:r>
      <w:r w:rsidRPr="00333F5A">
        <w:rPr>
          <w:rFonts w:cs="Times New Roman"/>
          <w:spacing w:val="1"/>
          <w:sz w:val="24"/>
          <w:szCs w:val="24"/>
        </w:rPr>
        <w:t>pa</w:t>
      </w:r>
      <w:r w:rsidRPr="00333F5A">
        <w:rPr>
          <w:rFonts w:cs="Times New Roman"/>
          <w:spacing w:val="-1"/>
          <w:sz w:val="24"/>
          <w:szCs w:val="24"/>
        </w:rPr>
        <w:t>r</w:t>
      </w:r>
      <w:r w:rsidRPr="00333F5A">
        <w:rPr>
          <w:rFonts w:cs="Times New Roman"/>
          <w:spacing w:val="1"/>
          <w:sz w:val="24"/>
          <w:szCs w:val="24"/>
        </w:rPr>
        <w:t>lia</w:t>
      </w:r>
      <w:r w:rsidRPr="00333F5A">
        <w:rPr>
          <w:rFonts w:cs="Times New Roman"/>
          <w:spacing w:val="-3"/>
          <w:sz w:val="24"/>
          <w:szCs w:val="24"/>
        </w:rPr>
        <w:t>m</w:t>
      </w:r>
      <w:r w:rsidRPr="00333F5A">
        <w:rPr>
          <w:rFonts w:cs="Times New Roman"/>
          <w:spacing w:val="1"/>
          <w:sz w:val="24"/>
          <w:szCs w:val="24"/>
        </w:rPr>
        <w:t>ent</w:t>
      </w:r>
      <w:r w:rsidRPr="00333F5A">
        <w:rPr>
          <w:rFonts w:cs="Times New Roman"/>
          <w:sz w:val="24"/>
          <w:szCs w:val="24"/>
        </w:rPr>
        <w:t>a</w:t>
      </w:r>
      <w:r w:rsidRPr="00333F5A">
        <w:rPr>
          <w:rFonts w:cs="Times New Roman"/>
          <w:spacing w:val="-1"/>
          <w:sz w:val="24"/>
          <w:szCs w:val="24"/>
        </w:rPr>
        <w:t>r</w:t>
      </w:r>
      <w:r w:rsidRPr="00333F5A">
        <w:rPr>
          <w:rFonts w:cs="Times New Roman"/>
          <w:sz w:val="24"/>
          <w:szCs w:val="24"/>
        </w:rPr>
        <w:t>y</w:t>
      </w:r>
      <w:r w:rsidRPr="00333F5A">
        <w:rPr>
          <w:rFonts w:cs="Times New Roman"/>
          <w:spacing w:val="13"/>
          <w:sz w:val="24"/>
          <w:szCs w:val="24"/>
        </w:rPr>
        <w:t xml:space="preserve"> </w:t>
      </w:r>
      <w:r w:rsidRPr="00333F5A">
        <w:rPr>
          <w:rFonts w:cs="Times New Roman"/>
          <w:spacing w:val="1"/>
          <w:sz w:val="24"/>
          <w:szCs w:val="24"/>
        </w:rPr>
        <w:t>i</w:t>
      </w:r>
      <w:r w:rsidRPr="00333F5A">
        <w:rPr>
          <w:rFonts w:cs="Times New Roman"/>
          <w:sz w:val="24"/>
          <w:szCs w:val="24"/>
        </w:rPr>
        <w:t>nsti</w:t>
      </w:r>
      <w:r w:rsidRPr="00333F5A">
        <w:rPr>
          <w:rFonts w:cs="Times New Roman"/>
          <w:spacing w:val="-1"/>
          <w:sz w:val="24"/>
          <w:szCs w:val="24"/>
        </w:rPr>
        <w:t>t</w:t>
      </w:r>
      <w:r w:rsidRPr="00333F5A">
        <w:rPr>
          <w:rFonts w:cs="Times New Roman"/>
          <w:spacing w:val="2"/>
          <w:sz w:val="24"/>
          <w:szCs w:val="24"/>
        </w:rPr>
        <w:t>u</w:t>
      </w:r>
      <w:r w:rsidRPr="00333F5A">
        <w:rPr>
          <w:rFonts w:cs="Times New Roman"/>
          <w:spacing w:val="-1"/>
          <w:sz w:val="24"/>
          <w:szCs w:val="24"/>
        </w:rPr>
        <w:t>t</w:t>
      </w:r>
      <w:r w:rsidRPr="00333F5A">
        <w:rPr>
          <w:rFonts w:cs="Times New Roman"/>
          <w:sz w:val="24"/>
          <w:szCs w:val="24"/>
        </w:rPr>
        <w:t>ions</w:t>
      </w:r>
      <w:r w:rsidRPr="00333F5A">
        <w:rPr>
          <w:rFonts w:cs="Times New Roman"/>
          <w:spacing w:val="9"/>
          <w:sz w:val="24"/>
          <w:szCs w:val="24"/>
        </w:rPr>
        <w:t xml:space="preserve"> </w:t>
      </w:r>
      <w:r w:rsidRPr="00333F5A">
        <w:rPr>
          <w:rFonts w:cs="Times New Roman"/>
          <w:sz w:val="24"/>
          <w:szCs w:val="24"/>
        </w:rPr>
        <w:t>and</w:t>
      </w:r>
      <w:r w:rsidRPr="00333F5A">
        <w:rPr>
          <w:rFonts w:cs="Times New Roman"/>
          <w:spacing w:val="4"/>
          <w:sz w:val="24"/>
          <w:szCs w:val="24"/>
        </w:rPr>
        <w:t xml:space="preserve"> </w:t>
      </w:r>
      <w:r w:rsidRPr="00333F5A">
        <w:rPr>
          <w:rFonts w:cs="Times New Roman"/>
          <w:sz w:val="24"/>
          <w:szCs w:val="24"/>
        </w:rPr>
        <w:t>the</w:t>
      </w:r>
      <w:r w:rsidRPr="00333F5A">
        <w:rPr>
          <w:rFonts w:cs="Times New Roman"/>
          <w:spacing w:val="5"/>
          <w:sz w:val="24"/>
          <w:szCs w:val="24"/>
        </w:rPr>
        <w:t xml:space="preserve"> </w:t>
      </w:r>
      <w:r w:rsidRPr="00333F5A">
        <w:rPr>
          <w:rFonts w:cs="Times New Roman"/>
          <w:sz w:val="24"/>
          <w:szCs w:val="24"/>
        </w:rPr>
        <w:t>l</w:t>
      </w:r>
      <w:r w:rsidRPr="00333F5A">
        <w:rPr>
          <w:rFonts w:cs="Times New Roman"/>
          <w:spacing w:val="-2"/>
          <w:sz w:val="24"/>
          <w:szCs w:val="24"/>
        </w:rPr>
        <w:t>e</w:t>
      </w:r>
      <w:r w:rsidRPr="00333F5A">
        <w:rPr>
          <w:rFonts w:cs="Times New Roman"/>
          <w:sz w:val="24"/>
          <w:szCs w:val="24"/>
        </w:rPr>
        <w:t>g</w:t>
      </w:r>
      <w:r w:rsidRPr="00333F5A">
        <w:rPr>
          <w:rFonts w:cs="Times New Roman"/>
          <w:spacing w:val="1"/>
          <w:sz w:val="24"/>
          <w:szCs w:val="24"/>
        </w:rPr>
        <w:t>i</w:t>
      </w:r>
      <w:r w:rsidRPr="00333F5A">
        <w:rPr>
          <w:rFonts w:cs="Times New Roman"/>
          <w:sz w:val="24"/>
          <w:szCs w:val="24"/>
        </w:rPr>
        <w:t>sla</w:t>
      </w:r>
      <w:r w:rsidRPr="00333F5A">
        <w:rPr>
          <w:rFonts w:cs="Times New Roman"/>
          <w:spacing w:val="-1"/>
          <w:sz w:val="24"/>
          <w:szCs w:val="24"/>
        </w:rPr>
        <w:t>t</w:t>
      </w:r>
      <w:r w:rsidRPr="00333F5A">
        <w:rPr>
          <w:rFonts w:cs="Times New Roman"/>
          <w:sz w:val="24"/>
          <w:szCs w:val="24"/>
        </w:rPr>
        <w:t>ive</w:t>
      </w:r>
      <w:r w:rsidRPr="00333F5A">
        <w:rPr>
          <w:rFonts w:cs="Times New Roman"/>
          <w:spacing w:val="9"/>
          <w:sz w:val="24"/>
          <w:szCs w:val="24"/>
        </w:rPr>
        <w:t xml:space="preserve"> </w:t>
      </w:r>
      <w:r w:rsidRPr="00333F5A">
        <w:rPr>
          <w:rFonts w:cs="Times New Roman"/>
          <w:w w:val="101"/>
          <w:sz w:val="24"/>
          <w:szCs w:val="24"/>
        </w:rPr>
        <w:t>pro</w:t>
      </w:r>
      <w:r w:rsidRPr="00333F5A">
        <w:rPr>
          <w:rFonts w:cs="Times New Roman"/>
          <w:spacing w:val="-2"/>
          <w:w w:val="101"/>
          <w:sz w:val="24"/>
          <w:szCs w:val="24"/>
        </w:rPr>
        <w:t>c</w:t>
      </w:r>
      <w:r w:rsidRPr="00333F5A">
        <w:rPr>
          <w:rFonts w:cs="Times New Roman"/>
          <w:w w:val="101"/>
          <w:sz w:val="24"/>
          <w:szCs w:val="24"/>
        </w:rPr>
        <w:t>esses;</w:t>
      </w:r>
      <w:r>
        <w:rPr>
          <w:rFonts w:cs="Times New Roman"/>
          <w:w w:val="101"/>
          <w:sz w:val="24"/>
          <w:szCs w:val="24"/>
        </w:rPr>
        <w:t xml:space="preserve"> and</w:t>
      </w:r>
    </w:p>
    <w:p w:rsidR="00333F5A" w:rsidRPr="00333F5A" w:rsidRDefault="00333F5A" w:rsidP="00333F5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tLeast"/>
        <w:ind w:left="851" w:hanging="851"/>
        <w:jc w:val="both"/>
        <w:rPr>
          <w:rFonts w:cs="Times New Roman"/>
          <w:sz w:val="24"/>
          <w:szCs w:val="24"/>
        </w:rPr>
      </w:pPr>
      <w:r w:rsidRPr="00333F5A">
        <w:rPr>
          <w:rFonts w:cs="Times New Roman"/>
          <w:spacing w:val="2"/>
          <w:sz w:val="24"/>
          <w:szCs w:val="24"/>
        </w:rPr>
        <w:t>p</w:t>
      </w:r>
      <w:r w:rsidRPr="00333F5A">
        <w:rPr>
          <w:rFonts w:cs="Times New Roman"/>
          <w:spacing w:val="-1"/>
          <w:sz w:val="24"/>
          <w:szCs w:val="24"/>
        </w:rPr>
        <w:t>r</w:t>
      </w:r>
      <w:r w:rsidRPr="00333F5A">
        <w:rPr>
          <w:rFonts w:cs="Times New Roman"/>
          <w:sz w:val="24"/>
          <w:szCs w:val="24"/>
        </w:rPr>
        <w:t>ovi</w:t>
      </w:r>
      <w:r w:rsidRPr="00333F5A">
        <w:rPr>
          <w:rFonts w:cs="Times New Roman"/>
          <w:spacing w:val="1"/>
          <w:sz w:val="24"/>
          <w:szCs w:val="24"/>
        </w:rPr>
        <w:t>d</w:t>
      </w:r>
      <w:r w:rsidRPr="00333F5A">
        <w:rPr>
          <w:rFonts w:cs="Times New Roman"/>
          <w:spacing w:val="-1"/>
          <w:sz w:val="24"/>
          <w:szCs w:val="24"/>
        </w:rPr>
        <w:t>i</w:t>
      </w:r>
      <w:r w:rsidRPr="00333F5A">
        <w:rPr>
          <w:rFonts w:cs="Times New Roman"/>
          <w:spacing w:val="1"/>
          <w:sz w:val="24"/>
          <w:szCs w:val="24"/>
        </w:rPr>
        <w:t>n</w:t>
      </w:r>
      <w:r w:rsidRPr="00333F5A">
        <w:rPr>
          <w:rFonts w:cs="Times New Roman"/>
          <w:sz w:val="24"/>
          <w:szCs w:val="24"/>
        </w:rPr>
        <w:t>g</w:t>
      </w:r>
      <w:r w:rsidRPr="00333F5A">
        <w:rPr>
          <w:rFonts w:cs="Times New Roman"/>
          <w:spacing w:val="10"/>
          <w:sz w:val="24"/>
          <w:szCs w:val="24"/>
        </w:rPr>
        <w:t xml:space="preserve"> </w:t>
      </w:r>
      <w:r w:rsidRPr="00333F5A">
        <w:rPr>
          <w:rFonts w:cs="Times New Roman"/>
          <w:spacing w:val="-2"/>
          <w:sz w:val="24"/>
          <w:szCs w:val="24"/>
        </w:rPr>
        <w:t>a</w:t>
      </w:r>
      <w:r w:rsidRPr="00333F5A">
        <w:rPr>
          <w:rFonts w:cs="Times New Roman"/>
          <w:sz w:val="24"/>
          <w:szCs w:val="24"/>
        </w:rPr>
        <w:t>n</w:t>
      </w:r>
      <w:r w:rsidRPr="00333F5A">
        <w:rPr>
          <w:rFonts w:cs="Times New Roman"/>
          <w:spacing w:val="3"/>
          <w:sz w:val="24"/>
          <w:szCs w:val="24"/>
        </w:rPr>
        <w:t xml:space="preserve"> </w:t>
      </w:r>
      <w:r w:rsidRPr="00333F5A">
        <w:rPr>
          <w:rFonts w:cs="Times New Roman"/>
          <w:spacing w:val="1"/>
          <w:sz w:val="24"/>
          <w:szCs w:val="24"/>
        </w:rPr>
        <w:t>av</w:t>
      </w:r>
      <w:r w:rsidRPr="00333F5A">
        <w:rPr>
          <w:rFonts w:cs="Times New Roman"/>
          <w:spacing w:val="-2"/>
          <w:sz w:val="24"/>
          <w:szCs w:val="24"/>
        </w:rPr>
        <w:t>e</w:t>
      </w:r>
      <w:r w:rsidRPr="00333F5A">
        <w:rPr>
          <w:rFonts w:cs="Times New Roman"/>
          <w:spacing w:val="1"/>
          <w:sz w:val="24"/>
          <w:szCs w:val="24"/>
        </w:rPr>
        <w:t>n</w:t>
      </w:r>
      <w:r w:rsidRPr="00333F5A">
        <w:rPr>
          <w:rFonts w:cs="Times New Roman"/>
          <w:sz w:val="24"/>
          <w:szCs w:val="24"/>
        </w:rPr>
        <w:t>ue</w:t>
      </w:r>
      <w:r w:rsidRPr="00333F5A">
        <w:rPr>
          <w:rFonts w:cs="Times New Roman"/>
          <w:spacing w:val="8"/>
          <w:sz w:val="24"/>
          <w:szCs w:val="24"/>
        </w:rPr>
        <w:t xml:space="preserve"> </w:t>
      </w:r>
      <w:r w:rsidRPr="00333F5A">
        <w:rPr>
          <w:rFonts w:cs="Times New Roman"/>
          <w:spacing w:val="-1"/>
          <w:sz w:val="24"/>
          <w:szCs w:val="24"/>
        </w:rPr>
        <w:t>f</w:t>
      </w:r>
      <w:r w:rsidRPr="00333F5A">
        <w:rPr>
          <w:rFonts w:cs="Times New Roman"/>
          <w:sz w:val="24"/>
          <w:szCs w:val="24"/>
        </w:rPr>
        <w:t>or</w:t>
      </w:r>
      <w:r w:rsidRPr="00333F5A">
        <w:rPr>
          <w:rFonts w:cs="Times New Roman"/>
          <w:spacing w:val="3"/>
          <w:sz w:val="24"/>
          <w:szCs w:val="24"/>
        </w:rPr>
        <w:t xml:space="preserve"> </w:t>
      </w:r>
      <w:r w:rsidRPr="00333F5A">
        <w:rPr>
          <w:rFonts w:cs="Times New Roman"/>
          <w:sz w:val="24"/>
          <w:szCs w:val="24"/>
        </w:rPr>
        <w:t>p</w:t>
      </w:r>
      <w:r w:rsidRPr="00333F5A">
        <w:rPr>
          <w:rFonts w:cs="Times New Roman"/>
          <w:spacing w:val="1"/>
          <w:sz w:val="24"/>
          <w:szCs w:val="24"/>
        </w:rPr>
        <w:t>ub</w:t>
      </w:r>
      <w:r w:rsidRPr="00333F5A">
        <w:rPr>
          <w:rFonts w:cs="Times New Roman"/>
          <w:spacing w:val="-1"/>
          <w:sz w:val="24"/>
          <w:szCs w:val="24"/>
        </w:rPr>
        <w:t>l</w:t>
      </w:r>
      <w:r w:rsidRPr="00333F5A">
        <w:rPr>
          <w:rFonts w:cs="Times New Roman"/>
          <w:spacing w:val="1"/>
          <w:sz w:val="24"/>
          <w:szCs w:val="24"/>
        </w:rPr>
        <w:t>i</w:t>
      </w:r>
      <w:r w:rsidRPr="00333F5A">
        <w:rPr>
          <w:rFonts w:cs="Times New Roman"/>
          <w:sz w:val="24"/>
          <w:szCs w:val="24"/>
        </w:rPr>
        <w:t>ca</w:t>
      </w:r>
      <w:r w:rsidRPr="00333F5A">
        <w:rPr>
          <w:rFonts w:cs="Times New Roman"/>
          <w:spacing w:val="1"/>
          <w:sz w:val="24"/>
          <w:szCs w:val="24"/>
        </w:rPr>
        <w:t>t</w:t>
      </w:r>
      <w:r w:rsidRPr="00333F5A">
        <w:rPr>
          <w:rFonts w:cs="Times New Roman"/>
          <w:spacing w:val="-1"/>
          <w:sz w:val="24"/>
          <w:szCs w:val="24"/>
        </w:rPr>
        <w:t>i</w:t>
      </w:r>
      <w:r w:rsidRPr="00333F5A">
        <w:rPr>
          <w:rFonts w:cs="Times New Roman"/>
          <w:sz w:val="24"/>
          <w:szCs w:val="24"/>
        </w:rPr>
        <w:t>on</w:t>
      </w:r>
      <w:r w:rsidRPr="00333F5A">
        <w:rPr>
          <w:rFonts w:cs="Times New Roman"/>
          <w:spacing w:val="11"/>
          <w:sz w:val="24"/>
          <w:szCs w:val="24"/>
        </w:rPr>
        <w:t xml:space="preserve"> </w:t>
      </w:r>
      <w:r w:rsidRPr="00333F5A">
        <w:rPr>
          <w:rFonts w:cs="Times New Roman"/>
          <w:spacing w:val="1"/>
          <w:sz w:val="24"/>
          <w:szCs w:val="24"/>
        </w:rPr>
        <w:t>o</w:t>
      </w:r>
      <w:r w:rsidRPr="00333F5A">
        <w:rPr>
          <w:rFonts w:cs="Times New Roman"/>
          <w:sz w:val="24"/>
          <w:szCs w:val="24"/>
        </w:rPr>
        <w:t>f</w:t>
      </w:r>
      <w:r w:rsidRPr="00333F5A">
        <w:rPr>
          <w:rFonts w:cs="Times New Roman"/>
          <w:spacing w:val="3"/>
          <w:sz w:val="24"/>
          <w:szCs w:val="24"/>
        </w:rPr>
        <w:t xml:space="preserve"> </w:t>
      </w:r>
      <w:r w:rsidRPr="00333F5A">
        <w:rPr>
          <w:rFonts w:cs="Times New Roman"/>
          <w:spacing w:val="1"/>
          <w:sz w:val="24"/>
          <w:szCs w:val="24"/>
        </w:rPr>
        <w:t>res</w:t>
      </w:r>
      <w:r w:rsidRPr="00333F5A">
        <w:rPr>
          <w:rFonts w:cs="Times New Roman"/>
          <w:spacing w:val="-2"/>
          <w:sz w:val="24"/>
          <w:szCs w:val="24"/>
        </w:rPr>
        <w:t>e</w:t>
      </w:r>
      <w:r w:rsidRPr="00333F5A">
        <w:rPr>
          <w:rFonts w:cs="Times New Roman"/>
          <w:spacing w:val="1"/>
          <w:sz w:val="24"/>
          <w:szCs w:val="24"/>
        </w:rPr>
        <w:t>ar</w:t>
      </w:r>
      <w:r w:rsidRPr="00333F5A">
        <w:rPr>
          <w:rFonts w:cs="Times New Roman"/>
          <w:sz w:val="24"/>
          <w:szCs w:val="24"/>
        </w:rPr>
        <w:t>ch</w:t>
      </w:r>
      <w:r w:rsidRPr="00333F5A">
        <w:rPr>
          <w:rFonts w:cs="Times New Roman"/>
          <w:spacing w:val="8"/>
          <w:sz w:val="24"/>
          <w:szCs w:val="24"/>
        </w:rPr>
        <w:t xml:space="preserve"> </w:t>
      </w:r>
      <w:r w:rsidRPr="00333F5A">
        <w:rPr>
          <w:rFonts w:cs="Times New Roman"/>
          <w:sz w:val="24"/>
          <w:szCs w:val="24"/>
        </w:rPr>
        <w:t>and</w:t>
      </w:r>
      <w:r w:rsidRPr="00333F5A">
        <w:rPr>
          <w:rFonts w:cs="Times New Roman"/>
          <w:spacing w:val="4"/>
          <w:sz w:val="24"/>
          <w:szCs w:val="24"/>
        </w:rPr>
        <w:t xml:space="preserve"> </w:t>
      </w:r>
      <w:r w:rsidRPr="00333F5A">
        <w:rPr>
          <w:rFonts w:cs="Times New Roman"/>
          <w:spacing w:val="1"/>
          <w:sz w:val="24"/>
          <w:szCs w:val="24"/>
        </w:rPr>
        <w:t>ot</w:t>
      </w:r>
      <w:r w:rsidRPr="00333F5A">
        <w:rPr>
          <w:rFonts w:cs="Times New Roman"/>
          <w:sz w:val="24"/>
          <w:szCs w:val="24"/>
        </w:rPr>
        <w:t>h</w:t>
      </w:r>
      <w:r w:rsidRPr="00333F5A">
        <w:rPr>
          <w:rFonts w:cs="Times New Roman"/>
          <w:spacing w:val="1"/>
          <w:sz w:val="24"/>
          <w:szCs w:val="24"/>
        </w:rPr>
        <w:t>e</w:t>
      </w:r>
      <w:r w:rsidRPr="00333F5A">
        <w:rPr>
          <w:rFonts w:cs="Times New Roman"/>
          <w:sz w:val="24"/>
          <w:szCs w:val="24"/>
        </w:rPr>
        <w:t>r</w:t>
      </w:r>
      <w:r w:rsidRPr="00333F5A">
        <w:rPr>
          <w:rFonts w:cs="Times New Roman"/>
          <w:spacing w:val="6"/>
          <w:sz w:val="24"/>
          <w:szCs w:val="24"/>
        </w:rPr>
        <w:t xml:space="preserve"> </w:t>
      </w:r>
      <w:r w:rsidRPr="00333F5A">
        <w:rPr>
          <w:rFonts w:cs="Times New Roman"/>
          <w:spacing w:val="-1"/>
          <w:w w:val="101"/>
          <w:sz w:val="24"/>
          <w:szCs w:val="24"/>
        </w:rPr>
        <w:t>s</w:t>
      </w:r>
      <w:r w:rsidRPr="00333F5A">
        <w:rPr>
          <w:rFonts w:cs="Times New Roman"/>
          <w:w w:val="101"/>
          <w:sz w:val="24"/>
          <w:szCs w:val="24"/>
        </w:rPr>
        <w:t>tu</w:t>
      </w:r>
      <w:r w:rsidRPr="00333F5A">
        <w:rPr>
          <w:rFonts w:cs="Times New Roman"/>
          <w:spacing w:val="1"/>
          <w:w w:val="101"/>
          <w:sz w:val="24"/>
          <w:szCs w:val="24"/>
        </w:rPr>
        <w:t>di</w:t>
      </w:r>
      <w:r w:rsidRPr="00333F5A">
        <w:rPr>
          <w:rFonts w:cs="Times New Roman"/>
          <w:w w:val="101"/>
          <w:sz w:val="24"/>
          <w:szCs w:val="24"/>
        </w:rPr>
        <w:t>e</w:t>
      </w:r>
      <w:r w:rsidRPr="00333F5A">
        <w:rPr>
          <w:rFonts w:cs="Times New Roman"/>
          <w:spacing w:val="1"/>
          <w:w w:val="101"/>
          <w:sz w:val="24"/>
          <w:szCs w:val="24"/>
        </w:rPr>
        <w:t>s</w:t>
      </w:r>
      <w:r w:rsidRPr="00333F5A">
        <w:rPr>
          <w:rFonts w:cs="Times New Roman"/>
          <w:w w:val="101"/>
          <w:sz w:val="24"/>
          <w:szCs w:val="24"/>
        </w:rPr>
        <w:t>,</w:t>
      </w:r>
      <w:r w:rsidRPr="00333F5A">
        <w:rPr>
          <w:rFonts w:cs="Times New Roman"/>
          <w:sz w:val="24"/>
          <w:szCs w:val="24"/>
        </w:rPr>
        <w:t xml:space="preserve"> </w:t>
      </w:r>
      <w:r w:rsidRPr="00333F5A">
        <w:rPr>
          <w:rFonts w:cs="Times New Roman"/>
          <w:spacing w:val="2"/>
          <w:sz w:val="24"/>
          <w:szCs w:val="24"/>
        </w:rPr>
        <w:t>p</w:t>
      </w:r>
      <w:r w:rsidRPr="00333F5A">
        <w:rPr>
          <w:rFonts w:cs="Times New Roman"/>
          <w:sz w:val="24"/>
          <w:szCs w:val="24"/>
        </w:rPr>
        <w:t>a</w:t>
      </w:r>
      <w:r w:rsidRPr="00333F5A">
        <w:rPr>
          <w:rFonts w:cs="Times New Roman"/>
          <w:spacing w:val="-1"/>
          <w:sz w:val="24"/>
          <w:szCs w:val="24"/>
        </w:rPr>
        <w:t>r</w:t>
      </w:r>
      <w:r w:rsidRPr="00333F5A">
        <w:rPr>
          <w:rFonts w:cs="Times New Roman"/>
          <w:spacing w:val="1"/>
          <w:sz w:val="24"/>
          <w:szCs w:val="24"/>
        </w:rPr>
        <w:t>t</w:t>
      </w:r>
      <w:r w:rsidRPr="00333F5A">
        <w:rPr>
          <w:rFonts w:cs="Times New Roman"/>
          <w:spacing w:val="-1"/>
          <w:sz w:val="24"/>
          <w:szCs w:val="24"/>
        </w:rPr>
        <w:t>i</w:t>
      </w:r>
      <w:r w:rsidRPr="00333F5A">
        <w:rPr>
          <w:rFonts w:cs="Times New Roman"/>
          <w:sz w:val="24"/>
          <w:szCs w:val="24"/>
        </w:rPr>
        <w:t>cu</w:t>
      </w:r>
      <w:r w:rsidRPr="00333F5A">
        <w:rPr>
          <w:rFonts w:cs="Times New Roman"/>
          <w:spacing w:val="1"/>
          <w:sz w:val="24"/>
          <w:szCs w:val="24"/>
        </w:rPr>
        <w:t>l</w:t>
      </w:r>
      <w:r w:rsidRPr="00333F5A">
        <w:rPr>
          <w:rFonts w:cs="Times New Roman"/>
          <w:sz w:val="24"/>
          <w:szCs w:val="24"/>
        </w:rPr>
        <w:t>a</w:t>
      </w:r>
      <w:r w:rsidRPr="00333F5A">
        <w:rPr>
          <w:rFonts w:cs="Times New Roman"/>
          <w:spacing w:val="-1"/>
          <w:sz w:val="24"/>
          <w:szCs w:val="24"/>
        </w:rPr>
        <w:t>r</w:t>
      </w:r>
      <w:r w:rsidRPr="00333F5A">
        <w:rPr>
          <w:rFonts w:cs="Times New Roman"/>
          <w:spacing w:val="1"/>
          <w:sz w:val="24"/>
          <w:szCs w:val="24"/>
        </w:rPr>
        <w:t>ly</w:t>
      </w:r>
      <w:r w:rsidRPr="00333F5A">
        <w:rPr>
          <w:rFonts w:cs="Times New Roman"/>
          <w:spacing w:val="12"/>
          <w:sz w:val="24"/>
          <w:szCs w:val="24"/>
        </w:rPr>
        <w:t xml:space="preserve"> </w:t>
      </w:r>
      <w:r w:rsidRPr="00333F5A">
        <w:rPr>
          <w:rFonts w:cs="Times New Roman"/>
          <w:spacing w:val="1"/>
          <w:sz w:val="24"/>
          <w:szCs w:val="24"/>
        </w:rPr>
        <w:t>rel</w:t>
      </w:r>
      <w:r w:rsidRPr="00333F5A">
        <w:rPr>
          <w:rFonts w:cs="Times New Roman"/>
          <w:sz w:val="24"/>
          <w:szCs w:val="24"/>
        </w:rPr>
        <w:t>a</w:t>
      </w:r>
      <w:r w:rsidRPr="00333F5A">
        <w:rPr>
          <w:rFonts w:cs="Times New Roman"/>
          <w:spacing w:val="1"/>
          <w:sz w:val="24"/>
          <w:szCs w:val="24"/>
        </w:rPr>
        <w:t>t</w:t>
      </w:r>
      <w:r w:rsidRPr="00333F5A">
        <w:rPr>
          <w:rFonts w:cs="Times New Roman"/>
          <w:sz w:val="24"/>
          <w:szCs w:val="24"/>
        </w:rPr>
        <w:t>ed</w:t>
      </w:r>
      <w:r w:rsidRPr="00333F5A">
        <w:rPr>
          <w:rFonts w:cs="Times New Roman"/>
          <w:spacing w:val="8"/>
          <w:sz w:val="24"/>
          <w:szCs w:val="24"/>
        </w:rPr>
        <w:t xml:space="preserve"> </w:t>
      </w:r>
      <w:r w:rsidRPr="00333F5A">
        <w:rPr>
          <w:rFonts w:cs="Times New Roman"/>
          <w:spacing w:val="-1"/>
          <w:sz w:val="24"/>
          <w:szCs w:val="24"/>
        </w:rPr>
        <w:t>t</w:t>
      </w:r>
      <w:r w:rsidRPr="00333F5A">
        <w:rPr>
          <w:rFonts w:cs="Times New Roman"/>
          <w:sz w:val="24"/>
          <w:szCs w:val="24"/>
        </w:rPr>
        <w:t>o</w:t>
      </w:r>
      <w:r w:rsidRPr="00333F5A">
        <w:rPr>
          <w:rFonts w:cs="Times New Roman"/>
          <w:spacing w:val="3"/>
          <w:sz w:val="24"/>
          <w:szCs w:val="24"/>
        </w:rPr>
        <w:t xml:space="preserve"> </w:t>
      </w:r>
      <w:r w:rsidRPr="00333F5A">
        <w:rPr>
          <w:rFonts w:cs="Times New Roman"/>
          <w:spacing w:val="1"/>
          <w:sz w:val="24"/>
          <w:szCs w:val="24"/>
        </w:rPr>
        <w:t>p</w:t>
      </w:r>
      <w:r w:rsidRPr="00333F5A">
        <w:rPr>
          <w:rFonts w:cs="Times New Roman"/>
          <w:spacing w:val="-2"/>
          <w:sz w:val="24"/>
          <w:szCs w:val="24"/>
        </w:rPr>
        <w:t>a</w:t>
      </w:r>
      <w:r w:rsidRPr="00333F5A">
        <w:rPr>
          <w:rFonts w:cs="Times New Roman"/>
          <w:spacing w:val="1"/>
          <w:sz w:val="24"/>
          <w:szCs w:val="24"/>
        </w:rPr>
        <w:t>rl</w:t>
      </w:r>
      <w:r w:rsidRPr="00333F5A">
        <w:rPr>
          <w:rFonts w:cs="Times New Roman"/>
          <w:spacing w:val="-1"/>
          <w:sz w:val="24"/>
          <w:szCs w:val="24"/>
        </w:rPr>
        <w:t>i</w:t>
      </w:r>
      <w:r w:rsidRPr="00333F5A">
        <w:rPr>
          <w:rFonts w:cs="Times New Roman"/>
          <w:spacing w:val="1"/>
          <w:sz w:val="24"/>
          <w:szCs w:val="24"/>
        </w:rPr>
        <w:t>a</w:t>
      </w:r>
      <w:r w:rsidRPr="00333F5A">
        <w:rPr>
          <w:rFonts w:cs="Times New Roman"/>
          <w:spacing w:val="-2"/>
          <w:sz w:val="24"/>
          <w:szCs w:val="24"/>
        </w:rPr>
        <w:t>m</w:t>
      </w:r>
      <w:r w:rsidRPr="00333F5A">
        <w:rPr>
          <w:rFonts w:cs="Times New Roman"/>
          <w:sz w:val="24"/>
          <w:szCs w:val="24"/>
        </w:rPr>
        <w:t>e</w:t>
      </w:r>
      <w:r w:rsidRPr="00333F5A">
        <w:rPr>
          <w:rFonts w:cs="Times New Roman"/>
          <w:spacing w:val="1"/>
          <w:sz w:val="24"/>
          <w:szCs w:val="24"/>
        </w:rPr>
        <w:t>nt</w:t>
      </w:r>
      <w:r w:rsidRPr="00333F5A">
        <w:rPr>
          <w:rFonts w:cs="Times New Roman"/>
          <w:sz w:val="24"/>
          <w:szCs w:val="24"/>
        </w:rPr>
        <w:t>ary</w:t>
      </w:r>
      <w:r w:rsidRPr="00333F5A">
        <w:rPr>
          <w:rFonts w:cs="Times New Roman"/>
          <w:spacing w:val="12"/>
          <w:sz w:val="24"/>
          <w:szCs w:val="24"/>
        </w:rPr>
        <w:t xml:space="preserve"> </w:t>
      </w:r>
      <w:r w:rsidRPr="00333F5A">
        <w:rPr>
          <w:rFonts w:cs="Times New Roman"/>
          <w:spacing w:val="1"/>
          <w:w w:val="101"/>
          <w:sz w:val="24"/>
          <w:szCs w:val="24"/>
        </w:rPr>
        <w:t>i</w:t>
      </w:r>
      <w:r w:rsidRPr="00333F5A">
        <w:rPr>
          <w:rFonts w:cs="Times New Roman"/>
          <w:w w:val="101"/>
          <w:sz w:val="24"/>
          <w:szCs w:val="24"/>
        </w:rPr>
        <w:t>n</w:t>
      </w:r>
      <w:r w:rsidRPr="00333F5A">
        <w:rPr>
          <w:rFonts w:cs="Times New Roman"/>
          <w:spacing w:val="1"/>
          <w:w w:val="101"/>
          <w:sz w:val="24"/>
          <w:szCs w:val="24"/>
        </w:rPr>
        <w:t>sti</w:t>
      </w:r>
      <w:r w:rsidRPr="00333F5A">
        <w:rPr>
          <w:rFonts w:cs="Times New Roman"/>
          <w:spacing w:val="-1"/>
          <w:w w:val="101"/>
          <w:sz w:val="24"/>
          <w:szCs w:val="24"/>
        </w:rPr>
        <w:t>t</w:t>
      </w:r>
      <w:r w:rsidRPr="00333F5A">
        <w:rPr>
          <w:rFonts w:cs="Times New Roman"/>
          <w:spacing w:val="2"/>
          <w:w w:val="101"/>
          <w:sz w:val="24"/>
          <w:szCs w:val="24"/>
        </w:rPr>
        <w:t>u</w:t>
      </w:r>
      <w:r w:rsidRPr="00333F5A">
        <w:rPr>
          <w:rFonts w:cs="Times New Roman"/>
          <w:spacing w:val="-1"/>
          <w:w w:val="101"/>
          <w:sz w:val="24"/>
          <w:szCs w:val="24"/>
        </w:rPr>
        <w:t>t</w:t>
      </w:r>
      <w:r w:rsidRPr="00333F5A">
        <w:rPr>
          <w:rFonts w:cs="Times New Roman"/>
          <w:spacing w:val="1"/>
          <w:w w:val="101"/>
          <w:sz w:val="24"/>
          <w:szCs w:val="24"/>
        </w:rPr>
        <w:t>i</w:t>
      </w:r>
      <w:r w:rsidRPr="00333F5A">
        <w:rPr>
          <w:rFonts w:cs="Times New Roman"/>
          <w:w w:val="101"/>
          <w:sz w:val="24"/>
          <w:szCs w:val="24"/>
        </w:rPr>
        <w:t>o</w:t>
      </w:r>
      <w:r w:rsidRPr="00333F5A">
        <w:rPr>
          <w:rFonts w:cs="Times New Roman"/>
          <w:spacing w:val="1"/>
          <w:w w:val="101"/>
          <w:sz w:val="24"/>
          <w:szCs w:val="24"/>
        </w:rPr>
        <w:t>ns.</w:t>
      </w:r>
    </w:p>
    <w:p w:rsidR="00333F5A" w:rsidRPr="00333F5A" w:rsidRDefault="00333F5A" w:rsidP="00333F5A">
      <w:pPr>
        <w:autoSpaceDE w:val="0"/>
        <w:autoSpaceDN w:val="0"/>
        <w:adjustRightInd w:val="0"/>
        <w:spacing w:before="120" w:line="240" w:lineRule="atLeast"/>
        <w:jc w:val="both"/>
        <w:rPr>
          <w:rFonts w:cs="Times New Roman"/>
          <w:sz w:val="24"/>
          <w:szCs w:val="24"/>
        </w:rPr>
      </w:pPr>
    </w:p>
    <w:p w:rsidR="00B62012" w:rsidRDefault="00B62012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br w:type="page"/>
      </w:r>
    </w:p>
    <w:p w:rsidR="005D5713" w:rsidRDefault="005D5713" w:rsidP="00727A09">
      <w:pPr>
        <w:autoSpaceDE w:val="0"/>
        <w:autoSpaceDN w:val="0"/>
        <w:adjustRightInd w:val="0"/>
        <w:spacing w:after="240"/>
        <w:rPr>
          <w:rFonts w:cs="Arial"/>
          <w:b/>
          <w:color w:val="000000"/>
          <w:sz w:val="32"/>
          <w:szCs w:val="32"/>
          <w:u w:val="single"/>
        </w:rPr>
      </w:pPr>
    </w:p>
    <w:p w:rsidR="00727A09" w:rsidRPr="008334B6" w:rsidRDefault="00727A09" w:rsidP="00727A09">
      <w:pPr>
        <w:autoSpaceDE w:val="0"/>
        <w:autoSpaceDN w:val="0"/>
        <w:adjustRightInd w:val="0"/>
        <w:spacing w:after="240"/>
        <w:rPr>
          <w:rFonts w:cs="Arial"/>
          <w:b/>
          <w:color w:val="000000"/>
          <w:sz w:val="32"/>
          <w:szCs w:val="32"/>
          <w:u w:val="single"/>
        </w:rPr>
      </w:pPr>
      <w:r w:rsidRPr="008334B6">
        <w:rPr>
          <w:rFonts w:cs="Arial"/>
          <w:b/>
          <w:color w:val="000000"/>
          <w:sz w:val="32"/>
          <w:szCs w:val="32"/>
          <w:u w:val="single"/>
        </w:rPr>
        <w:t>Income</w:t>
      </w:r>
    </w:p>
    <w:p w:rsidR="002B44F2" w:rsidRPr="002B44F2" w:rsidRDefault="002B44F2" w:rsidP="002B44F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Chapter contributions</w:t>
      </w:r>
    </w:p>
    <w:p w:rsidR="002B44F2" w:rsidRDefault="00A31F2C" w:rsidP="002B44F2">
      <w:pPr>
        <w:autoSpaceDE w:val="0"/>
        <w:autoSpaceDN w:val="0"/>
        <w:adjustRightInd w:val="0"/>
        <w:spacing w:after="12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The 2017 Annual General Meeting adopted a new funding model for the Group which </w:t>
      </w:r>
      <w:r w:rsidR="00BC124A">
        <w:rPr>
          <w:rFonts w:cs="Arial"/>
          <w:color w:val="000000"/>
          <w:sz w:val="24"/>
          <w:szCs w:val="24"/>
        </w:rPr>
        <w:t xml:space="preserve">requires </w:t>
      </w:r>
      <w:r>
        <w:rPr>
          <w:rFonts w:cs="Arial"/>
          <w:color w:val="000000"/>
          <w:sz w:val="24"/>
          <w:szCs w:val="24"/>
        </w:rPr>
        <w:t>each Chapter</w:t>
      </w:r>
      <w:r w:rsidR="00BC124A">
        <w:rPr>
          <w:rFonts w:cs="Arial"/>
          <w:color w:val="000000"/>
          <w:sz w:val="24"/>
          <w:szCs w:val="24"/>
        </w:rPr>
        <w:t xml:space="preserve"> to</w:t>
      </w:r>
      <w:r w:rsidR="002B44F2" w:rsidRPr="002B44F2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contribute an amount on a proportionate basis</w:t>
      </w:r>
      <w:r w:rsidR="00BC124A">
        <w:rPr>
          <w:rFonts w:cs="Arial"/>
          <w:color w:val="000000"/>
          <w:sz w:val="24"/>
          <w:szCs w:val="24"/>
        </w:rPr>
        <w:t>. This is</w:t>
      </w:r>
      <w:r>
        <w:rPr>
          <w:rFonts w:cs="Arial"/>
          <w:color w:val="000000"/>
          <w:sz w:val="24"/>
          <w:szCs w:val="24"/>
        </w:rPr>
        <w:t xml:space="preserve"> based number of seats within the Chapter’s jurisdiction compared to the total number of seats across all Parliaments within the Group</w:t>
      </w:r>
      <w:r w:rsidR="002B44F2" w:rsidRPr="002B44F2">
        <w:rPr>
          <w:rFonts w:cs="Arial"/>
          <w:color w:val="000000"/>
          <w:sz w:val="24"/>
          <w:szCs w:val="24"/>
        </w:rPr>
        <w:t xml:space="preserve">. </w:t>
      </w:r>
    </w:p>
    <w:p w:rsidR="00A31F2C" w:rsidRPr="002B44F2" w:rsidRDefault="00A31F2C" w:rsidP="002B44F2">
      <w:pPr>
        <w:autoSpaceDE w:val="0"/>
        <w:autoSpaceDN w:val="0"/>
        <w:adjustRightInd w:val="0"/>
        <w:spacing w:after="120"/>
        <w:jc w:val="both"/>
        <w:rPr>
          <w:rFonts w:cs="Arial"/>
          <w:color w:val="000000"/>
          <w:sz w:val="24"/>
          <w:szCs w:val="24"/>
        </w:rPr>
      </w:pPr>
    </w:p>
    <w:p w:rsidR="00727A09" w:rsidRPr="008334B6" w:rsidRDefault="00727A09" w:rsidP="00727A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color w:val="000000"/>
          <w:sz w:val="28"/>
          <w:szCs w:val="28"/>
        </w:rPr>
      </w:pPr>
      <w:r w:rsidRPr="008334B6">
        <w:rPr>
          <w:rFonts w:cs="Arial"/>
          <w:b/>
          <w:color w:val="000000"/>
          <w:sz w:val="28"/>
          <w:szCs w:val="28"/>
        </w:rPr>
        <w:t>Corporate membership fees</w:t>
      </w:r>
    </w:p>
    <w:p w:rsidR="00727A09" w:rsidRDefault="00814E0C" w:rsidP="00473646">
      <w:pPr>
        <w:autoSpaceDE w:val="0"/>
        <w:autoSpaceDN w:val="0"/>
        <w:adjustRightInd w:val="0"/>
        <w:spacing w:after="12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With the change in funding model referred to in Note 3 above, </w:t>
      </w:r>
      <w:r w:rsidR="00727A09">
        <w:rPr>
          <w:rFonts w:cs="Arial"/>
          <w:color w:val="000000"/>
          <w:sz w:val="24"/>
          <w:szCs w:val="24"/>
        </w:rPr>
        <w:t>annual corporate membership</w:t>
      </w:r>
      <w:r>
        <w:rPr>
          <w:rFonts w:cs="Arial"/>
          <w:color w:val="000000"/>
          <w:sz w:val="24"/>
          <w:szCs w:val="24"/>
        </w:rPr>
        <w:t xml:space="preserve">s </w:t>
      </w:r>
      <w:r w:rsidR="003F40E7">
        <w:rPr>
          <w:rFonts w:cs="Arial"/>
          <w:color w:val="000000"/>
          <w:sz w:val="24"/>
          <w:szCs w:val="24"/>
        </w:rPr>
        <w:t xml:space="preserve">will </w:t>
      </w:r>
      <w:r>
        <w:rPr>
          <w:rFonts w:cs="Arial"/>
          <w:color w:val="000000"/>
          <w:sz w:val="24"/>
          <w:szCs w:val="24"/>
        </w:rPr>
        <w:t>no longer</w:t>
      </w:r>
      <w:r w:rsidR="00727A09">
        <w:rPr>
          <w:rFonts w:cs="Arial"/>
          <w:color w:val="000000"/>
          <w:sz w:val="24"/>
          <w:szCs w:val="24"/>
        </w:rPr>
        <w:t xml:space="preserve"> </w:t>
      </w:r>
      <w:r w:rsidR="006A7EC9">
        <w:rPr>
          <w:rFonts w:cs="Arial"/>
          <w:color w:val="000000"/>
          <w:sz w:val="24"/>
          <w:szCs w:val="24"/>
        </w:rPr>
        <w:t xml:space="preserve">be </w:t>
      </w:r>
      <w:r>
        <w:rPr>
          <w:rFonts w:cs="Arial"/>
          <w:color w:val="000000"/>
          <w:sz w:val="24"/>
          <w:szCs w:val="24"/>
        </w:rPr>
        <w:t xml:space="preserve">collected by the </w:t>
      </w:r>
      <w:proofErr w:type="gramStart"/>
      <w:r>
        <w:rPr>
          <w:rFonts w:cs="Arial"/>
          <w:color w:val="000000"/>
          <w:sz w:val="24"/>
          <w:szCs w:val="24"/>
        </w:rPr>
        <w:t>Group, but</w:t>
      </w:r>
      <w:proofErr w:type="gramEnd"/>
      <w:r>
        <w:rPr>
          <w:rFonts w:cs="Arial"/>
          <w:color w:val="000000"/>
          <w:sz w:val="24"/>
          <w:szCs w:val="24"/>
        </w:rPr>
        <w:t xml:space="preserve"> retained by Chapters. The amounts recorded in 2017-18 relate to corporate memberships </w:t>
      </w:r>
      <w:r w:rsidR="00CE6D3D">
        <w:rPr>
          <w:rFonts w:cs="Arial"/>
          <w:color w:val="000000"/>
          <w:sz w:val="24"/>
          <w:szCs w:val="24"/>
        </w:rPr>
        <w:t xml:space="preserve">levied in previous </w:t>
      </w:r>
      <w:r>
        <w:rPr>
          <w:rFonts w:cs="Arial"/>
          <w:color w:val="000000"/>
          <w:sz w:val="24"/>
          <w:szCs w:val="24"/>
        </w:rPr>
        <w:t>financial years.</w:t>
      </w:r>
    </w:p>
    <w:p w:rsidR="002B44F2" w:rsidRDefault="002B44F2" w:rsidP="00473646">
      <w:pPr>
        <w:autoSpaceDE w:val="0"/>
        <w:autoSpaceDN w:val="0"/>
        <w:adjustRightInd w:val="0"/>
        <w:spacing w:after="120"/>
        <w:jc w:val="both"/>
        <w:rPr>
          <w:rFonts w:cs="Arial"/>
          <w:color w:val="000000"/>
          <w:sz w:val="24"/>
          <w:szCs w:val="24"/>
        </w:rPr>
      </w:pPr>
    </w:p>
    <w:p w:rsidR="0026334A" w:rsidRPr="008334B6" w:rsidRDefault="0026334A" w:rsidP="0026334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color w:val="000000"/>
          <w:sz w:val="28"/>
          <w:szCs w:val="28"/>
        </w:rPr>
      </w:pPr>
      <w:r w:rsidRPr="008334B6">
        <w:rPr>
          <w:rFonts w:cs="Arial"/>
          <w:b/>
          <w:color w:val="000000"/>
          <w:sz w:val="28"/>
          <w:szCs w:val="28"/>
        </w:rPr>
        <w:t>C</w:t>
      </w:r>
      <w:r>
        <w:rPr>
          <w:rFonts w:cs="Arial"/>
          <w:b/>
          <w:color w:val="000000"/>
          <w:sz w:val="28"/>
          <w:szCs w:val="28"/>
        </w:rPr>
        <w:t>hapter remittances</w:t>
      </w:r>
    </w:p>
    <w:p w:rsidR="006259EF" w:rsidRPr="006259EF" w:rsidRDefault="006259EF" w:rsidP="006259EF">
      <w:pPr>
        <w:autoSpaceDE w:val="0"/>
        <w:autoSpaceDN w:val="0"/>
        <w:adjustRightInd w:val="0"/>
        <w:spacing w:after="120"/>
        <w:jc w:val="both"/>
        <w:rPr>
          <w:rFonts w:cs="Arial"/>
          <w:color w:val="000000"/>
          <w:sz w:val="24"/>
          <w:szCs w:val="24"/>
        </w:rPr>
      </w:pPr>
      <w:r w:rsidRPr="006259EF">
        <w:rPr>
          <w:rFonts w:cs="Arial"/>
          <w:color w:val="000000"/>
          <w:sz w:val="24"/>
          <w:szCs w:val="24"/>
        </w:rPr>
        <w:t xml:space="preserve">With the change in funding model referred to in Note 3 above, </w:t>
      </w:r>
      <w:r>
        <w:rPr>
          <w:rFonts w:cs="Arial"/>
          <w:color w:val="000000"/>
          <w:sz w:val="24"/>
          <w:szCs w:val="24"/>
        </w:rPr>
        <w:t>Chapter remittances</w:t>
      </w:r>
      <w:r w:rsidRPr="006259EF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will </w:t>
      </w:r>
      <w:r w:rsidRPr="006259EF">
        <w:rPr>
          <w:rFonts w:cs="Arial"/>
          <w:color w:val="000000"/>
          <w:sz w:val="24"/>
          <w:szCs w:val="24"/>
        </w:rPr>
        <w:t xml:space="preserve">no longer collected by the Group, but retained by Chapters. The amounts recorded in 2017-18 relate to </w:t>
      </w:r>
      <w:r w:rsidR="003F40E7">
        <w:rPr>
          <w:rFonts w:cs="Arial"/>
          <w:color w:val="000000"/>
          <w:sz w:val="24"/>
          <w:szCs w:val="24"/>
        </w:rPr>
        <w:t xml:space="preserve">Chapter remittances </w:t>
      </w:r>
      <w:r w:rsidR="00CE6D3D">
        <w:rPr>
          <w:rFonts w:cs="Arial"/>
          <w:color w:val="000000"/>
          <w:sz w:val="24"/>
          <w:szCs w:val="24"/>
        </w:rPr>
        <w:t xml:space="preserve">levied in previous </w:t>
      </w:r>
      <w:r w:rsidRPr="006259EF">
        <w:rPr>
          <w:rFonts w:cs="Arial"/>
          <w:color w:val="000000"/>
          <w:sz w:val="24"/>
          <w:szCs w:val="24"/>
        </w:rPr>
        <w:t>financial years.</w:t>
      </w:r>
    </w:p>
    <w:p w:rsidR="0050660D" w:rsidRDefault="0050660D" w:rsidP="00727A09">
      <w:pPr>
        <w:autoSpaceDE w:val="0"/>
        <w:autoSpaceDN w:val="0"/>
        <w:adjustRightInd w:val="0"/>
        <w:spacing w:after="120"/>
        <w:rPr>
          <w:rFonts w:cs="Arial"/>
          <w:color w:val="000000"/>
          <w:sz w:val="24"/>
          <w:szCs w:val="24"/>
        </w:rPr>
      </w:pPr>
    </w:p>
    <w:p w:rsidR="00727A09" w:rsidRPr="00130B06" w:rsidRDefault="00727A09" w:rsidP="00727A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color w:val="000000"/>
          <w:sz w:val="28"/>
          <w:szCs w:val="28"/>
        </w:rPr>
      </w:pPr>
      <w:r w:rsidRPr="00130B06">
        <w:rPr>
          <w:rFonts w:cs="Arial"/>
          <w:b/>
          <w:color w:val="000000"/>
          <w:sz w:val="28"/>
          <w:szCs w:val="28"/>
        </w:rPr>
        <w:t>Library subscriptions</w:t>
      </w:r>
    </w:p>
    <w:p w:rsidR="00727A09" w:rsidRDefault="004A47C1" w:rsidP="0026334A">
      <w:pPr>
        <w:autoSpaceDE w:val="0"/>
        <w:autoSpaceDN w:val="0"/>
        <w:adjustRightInd w:val="0"/>
        <w:spacing w:after="12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L</w:t>
      </w:r>
      <w:r w:rsidR="00727A09">
        <w:rPr>
          <w:rFonts w:cs="Arial"/>
          <w:color w:val="000000"/>
          <w:sz w:val="24"/>
          <w:szCs w:val="24"/>
        </w:rPr>
        <w:t>ibraries subscribe to</w:t>
      </w:r>
      <w:r w:rsidR="003F381E">
        <w:rPr>
          <w:rFonts w:cs="Arial"/>
          <w:color w:val="000000"/>
          <w:sz w:val="24"/>
          <w:szCs w:val="24"/>
        </w:rPr>
        <w:t xml:space="preserve"> the </w:t>
      </w:r>
      <w:r w:rsidR="001941A6">
        <w:rPr>
          <w:rFonts w:cs="Arial"/>
          <w:color w:val="000000"/>
          <w:sz w:val="24"/>
          <w:szCs w:val="24"/>
        </w:rPr>
        <w:t>Group</w:t>
      </w:r>
      <w:r w:rsidR="003F381E">
        <w:rPr>
          <w:rFonts w:cs="Arial"/>
          <w:color w:val="000000"/>
          <w:sz w:val="24"/>
          <w:szCs w:val="24"/>
        </w:rPr>
        <w:t xml:space="preserve">’s journal titled the </w:t>
      </w:r>
      <w:r w:rsidR="00A57346" w:rsidRPr="001C265B">
        <w:rPr>
          <w:rFonts w:cs="Arial"/>
          <w:i/>
          <w:color w:val="000000"/>
          <w:sz w:val="24"/>
          <w:szCs w:val="24"/>
        </w:rPr>
        <w:t xml:space="preserve">Australasian </w:t>
      </w:r>
      <w:r w:rsidR="00727A09" w:rsidRPr="00130B06">
        <w:rPr>
          <w:rFonts w:cs="Arial"/>
          <w:i/>
          <w:color w:val="000000"/>
          <w:sz w:val="24"/>
          <w:szCs w:val="24"/>
        </w:rPr>
        <w:t>Parliamentary Review</w:t>
      </w:r>
      <w:r w:rsidR="003F381E">
        <w:rPr>
          <w:rFonts w:cs="Arial"/>
          <w:i/>
          <w:color w:val="000000"/>
          <w:sz w:val="24"/>
          <w:szCs w:val="24"/>
        </w:rPr>
        <w:t xml:space="preserve"> </w:t>
      </w:r>
      <w:r w:rsidR="003F381E" w:rsidRPr="003F381E">
        <w:rPr>
          <w:rFonts w:cs="Arial"/>
          <w:color w:val="000000"/>
          <w:sz w:val="24"/>
          <w:szCs w:val="24"/>
        </w:rPr>
        <w:t xml:space="preserve">which is </w:t>
      </w:r>
      <w:r w:rsidR="00CE6D3D">
        <w:rPr>
          <w:rFonts w:cs="Arial"/>
          <w:color w:val="000000"/>
          <w:sz w:val="24"/>
          <w:szCs w:val="24"/>
        </w:rPr>
        <w:t>produced</w:t>
      </w:r>
      <w:r w:rsidR="003F381E" w:rsidRPr="003F381E">
        <w:rPr>
          <w:rFonts w:cs="Arial"/>
          <w:color w:val="000000"/>
          <w:sz w:val="24"/>
          <w:szCs w:val="24"/>
        </w:rPr>
        <w:t xml:space="preserve"> twice a year</w:t>
      </w:r>
      <w:r w:rsidR="00727A09" w:rsidRPr="003F381E">
        <w:rPr>
          <w:rFonts w:cs="Arial"/>
          <w:color w:val="000000"/>
          <w:sz w:val="24"/>
          <w:szCs w:val="24"/>
        </w:rPr>
        <w:t>.</w:t>
      </w:r>
      <w:r w:rsidR="00727A09">
        <w:rPr>
          <w:rFonts w:cs="Arial"/>
          <w:color w:val="000000"/>
          <w:sz w:val="24"/>
          <w:szCs w:val="24"/>
        </w:rPr>
        <w:t xml:space="preserve"> </w:t>
      </w:r>
      <w:r w:rsidR="003F381E">
        <w:rPr>
          <w:rFonts w:cs="Arial"/>
          <w:color w:val="000000"/>
          <w:sz w:val="24"/>
          <w:szCs w:val="24"/>
        </w:rPr>
        <w:t>The</w:t>
      </w:r>
      <w:r w:rsidR="00CE6D3D">
        <w:rPr>
          <w:rFonts w:cs="Arial"/>
          <w:color w:val="000000"/>
          <w:sz w:val="24"/>
          <w:szCs w:val="24"/>
        </w:rPr>
        <w:t xml:space="preserve"> majority of these </w:t>
      </w:r>
      <w:r w:rsidR="00727A09">
        <w:rPr>
          <w:rFonts w:cs="Arial"/>
          <w:color w:val="000000"/>
          <w:sz w:val="24"/>
          <w:szCs w:val="24"/>
        </w:rPr>
        <w:t>subscription</w:t>
      </w:r>
      <w:r w:rsidR="003F381E">
        <w:rPr>
          <w:rFonts w:cs="Arial"/>
          <w:color w:val="000000"/>
          <w:sz w:val="24"/>
          <w:szCs w:val="24"/>
        </w:rPr>
        <w:t>s</w:t>
      </w:r>
      <w:r w:rsidR="00727A09">
        <w:rPr>
          <w:rFonts w:cs="Arial"/>
          <w:color w:val="000000"/>
          <w:sz w:val="24"/>
          <w:szCs w:val="24"/>
        </w:rPr>
        <w:t xml:space="preserve"> </w:t>
      </w:r>
      <w:r w:rsidR="000F6C69">
        <w:rPr>
          <w:rFonts w:cs="Arial"/>
          <w:color w:val="000000"/>
          <w:sz w:val="24"/>
          <w:szCs w:val="24"/>
        </w:rPr>
        <w:t xml:space="preserve">have been </w:t>
      </w:r>
      <w:r w:rsidR="003F381E">
        <w:rPr>
          <w:rFonts w:cs="Arial"/>
          <w:color w:val="000000"/>
          <w:sz w:val="24"/>
          <w:szCs w:val="24"/>
        </w:rPr>
        <w:t xml:space="preserve">handled by external collection </w:t>
      </w:r>
      <w:r w:rsidR="00727A09">
        <w:rPr>
          <w:rFonts w:cs="Arial"/>
          <w:color w:val="000000"/>
          <w:sz w:val="24"/>
          <w:szCs w:val="24"/>
        </w:rPr>
        <w:t>agenc</w:t>
      </w:r>
      <w:r w:rsidR="000F6C69">
        <w:rPr>
          <w:rFonts w:cs="Arial"/>
          <w:color w:val="000000"/>
          <w:sz w:val="24"/>
          <w:szCs w:val="24"/>
        </w:rPr>
        <w:t>ies</w:t>
      </w:r>
      <w:r w:rsidR="003F381E">
        <w:rPr>
          <w:rFonts w:cs="Arial"/>
          <w:color w:val="000000"/>
          <w:sz w:val="24"/>
          <w:szCs w:val="24"/>
        </w:rPr>
        <w:t xml:space="preserve"> and forwarded to the G</w:t>
      </w:r>
      <w:r w:rsidR="001941A6">
        <w:rPr>
          <w:rFonts w:cs="Arial"/>
          <w:color w:val="000000"/>
          <w:sz w:val="24"/>
          <w:szCs w:val="24"/>
        </w:rPr>
        <w:t>roup</w:t>
      </w:r>
      <w:r w:rsidR="00727A09">
        <w:rPr>
          <w:rFonts w:cs="Arial"/>
          <w:color w:val="000000"/>
          <w:sz w:val="24"/>
          <w:szCs w:val="24"/>
        </w:rPr>
        <w:t>.</w:t>
      </w:r>
      <w:r w:rsidR="003F40E7">
        <w:rPr>
          <w:rFonts w:cs="Arial"/>
          <w:color w:val="000000"/>
          <w:sz w:val="24"/>
          <w:szCs w:val="24"/>
        </w:rPr>
        <w:t xml:space="preserve"> There has been a significant decline in subscriptions received in 2017-18.</w:t>
      </w:r>
    </w:p>
    <w:p w:rsidR="0026334A" w:rsidRDefault="0026334A" w:rsidP="0026334A">
      <w:pPr>
        <w:autoSpaceDE w:val="0"/>
        <w:autoSpaceDN w:val="0"/>
        <w:adjustRightInd w:val="0"/>
        <w:spacing w:after="120"/>
        <w:jc w:val="both"/>
        <w:rPr>
          <w:rFonts w:cs="Arial"/>
          <w:color w:val="000000"/>
          <w:sz w:val="24"/>
          <w:szCs w:val="24"/>
        </w:rPr>
      </w:pPr>
    </w:p>
    <w:p w:rsidR="00727A09" w:rsidRPr="00685A54" w:rsidRDefault="00727A09" w:rsidP="00727A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Copyright payments</w:t>
      </w:r>
    </w:p>
    <w:p w:rsidR="00727A09" w:rsidRDefault="003F381E" w:rsidP="003F381E">
      <w:pPr>
        <w:autoSpaceDE w:val="0"/>
        <w:autoSpaceDN w:val="0"/>
        <w:adjustRightInd w:val="0"/>
        <w:spacing w:after="12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The G</w:t>
      </w:r>
      <w:r w:rsidR="001941A6">
        <w:rPr>
          <w:rFonts w:cs="Arial"/>
          <w:color w:val="000000"/>
          <w:sz w:val="24"/>
          <w:szCs w:val="24"/>
        </w:rPr>
        <w:t>roup</w:t>
      </w:r>
      <w:r>
        <w:rPr>
          <w:rFonts w:cs="Arial"/>
          <w:color w:val="000000"/>
          <w:sz w:val="24"/>
          <w:szCs w:val="24"/>
        </w:rPr>
        <w:t xml:space="preserve"> receives copyright royalties from the Copyright Agency for people accessing the </w:t>
      </w:r>
      <w:r w:rsidR="00A57346" w:rsidRPr="001C265B">
        <w:rPr>
          <w:rFonts w:cs="Arial"/>
          <w:i/>
          <w:color w:val="000000"/>
          <w:sz w:val="24"/>
          <w:szCs w:val="24"/>
        </w:rPr>
        <w:t xml:space="preserve">Australasian </w:t>
      </w:r>
      <w:r w:rsidRPr="00130B06">
        <w:rPr>
          <w:rFonts w:cs="Arial"/>
          <w:i/>
          <w:color w:val="000000"/>
          <w:sz w:val="24"/>
          <w:szCs w:val="24"/>
        </w:rPr>
        <w:t>Parliamentary Review</w:t>
      </w:r>
      <w:r>
        <w:rPr>
          <w:rFonts w:cs="Arial"/>
          <w:i/>
          <w:color w:val="000000"/>
          <w:sz w:val="24"/>
          <w:szCs w:val="24"/>
        </w:rPr>
        <w:t xml:space="preserve"> </w:t>
      </w:r>
      <w:r w:rsidRPr="007D50FA">
        <w:rPr>
          <w:rFonts w:cs="Arial"/>
          <w:color w:val="000000"/>
          <w:sz w:val="24"/>
          <w:szCs w:val="24"/>
        </w:rPr>
        <w:t>electronically</w:t>
      </w:r>
      <w:r w:rsidR="00727A09" w:rsidRPr="007D50FA">
        <w:rPr>
          <w:rFonts w:cs="Arial"/>
          <w:color w:val="000000"/>
          <w:sz w:val="24"/>
          <w:szCs w:val="24"/>
        </w:rPr>
        <w:t>.</w:t>
      </w:r>
    </w:p>
    <w:p w:rsidR="008E7F3F" w:rsidRDefault="008E7F3F" w:rsidP="00727A09">
      <w:pPr>
        <w:autoSpaceDE w:val="0"/>
        <w:autoSpaceDN w:val="0"/>
        <w:adjustRightInd w:val="0"/>
        <w:spacing w:after="120"/>
        <w:rPr>
          <w:rFonts w:cs="Arial"/>
          <w:color w:val="000000"/>
          <w:sz w:val="24"/>
          <w:szCs w:val="24"/>
        </w:rPr>
      </w:pPr>
    </w:p>
    <w:p w:rsidR="00727A09" w:rsidRPr="008C209E" w:rsidRDefault="00727A09" w:rsidP="00727A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color w:val="000000"/>
          <w:sz w:val="28"/>
          <w:szCs w:val="28"/>
        </w:rPr>
      </w:pPr>
      <w:r w:rsidRPr="008C209E">
        <w:rPr>
          <w:rFonts w:cs="Arial"/>
          <w:b/>
          <w:color w:val="000000"/>
          <w:sz w:val="28"/>
          <w:szCs w:val="28"/>
        </w:rPr>
        <w:t>I</w:t>
      </w:r>
      <w:r w:rsidR="004A47C1">
        <w:rPr>
          <w:rFonts w:cs="Arial"/>
          <w:b/>
          <w:color w:val="000000"/>
          <w:sz w:val="28"/>
          <w:szCs w:val="28"/>
        </w:rPr>
        <w:t>nterest earned</w:t>
      </w:r>
    </w:p>
    <w:p w:rsidR="00727A09" w:rsidRDefault="00727A09" w:rsidP="00230B67">
      <w:pPr>
        <w:autoSpaceDE w:val="0"/>
        <w:autoSpaceDN w:val="0"/>
        <w:adjustRightInd w:val="0"/>
        <w:spacing w:after="12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The </w:t>
      </w:r>
      <w:r w:rsidR="00230B67">
        <w:rPr>
          <w:rFonts w:cs="Arial"/>
          <w:color w:val="000000"/>
          <w:sz w:val="24"/>
          <w:szCs w:val="24"/>
        </w:rPr>
        <w:t>G</w:t>
      </w:r>
      <w:r w:rsidR="001941A6">
        <w:rPr>
          <w:rFonts w:cs="Arial"/>
          <w:color w:val="000000"/>
          <w:sz w:val="24"/>
          <w:szCs w:val="24"/>
        </w:rPr>
        <w:t>roup</w:t>
      </w:r>
      <w:r w:rsidR="00230B67">
        <w:rPr>
          <w:rFonts w:cs="Arial"/>
          <w:color w:val="000000"/>
          <w:sz w:val="24"/>
          <w:szCs w:val="24"/>
        </w:rPr>
        <w:t xml:space="preserve"> receives </w:t>
      </w:r>
      <w:r>
        <w:rPr>
          <w:rFonts w:cs="Arial"/>
          <w:color w:val="000000"/>
          <w:sz w:val="24"/>
          <w:szCs w:val="24"/>
        </w:rPr>
        <w:t xml:space="preserve">interest </w:t>
      </w:r>
      <w:r w:rsidR="00230B67">
        <w:rPr>
          <w:rFonts w:cs="Arial"/>
          <w:color w:val="000000"/>
          <w:sz w:val="24"/>
          <w:szCs w:val="24"/>
        </w:rPr>
        <w:t>on its bank accounts and its investment account. During 2017</w:t>
      </w:r>
      <w:r w:rsidR="0036542A">
        <w:rPr>
          <w:rFonts w:cs="Arial"/>
          <w:color w:val="000000"/>
          <w:sz w:val="24"/>
          <w:szCs w:val="24"/>
        </w:rPr>
        <w:t>-18</w:t>
      </w:r>
      <w:r w:rsidR="00230B67">
        <w:rPr>
          <w:rFonts w:cs="Arial"/>
          <w:color w:val="000000"/>
          <w:sz w:val="24"/>
          <w:szCs w:val="24"/>
        </w:rPr>
        <w:t xml:space="preserve"> the majority of interest was earned on the Westpac </w:t>
      </w:r>
      <w:r w:rsidR="0036542A">
        <w:rPr>
          <w:rFonts w:cs="Arial"/>
          <w:color w:val="000000"/>
          <w:sz w:val="24"/>
          <w:szCs w:val="24"/>
        </w:rPr>
        <w:t>term deposit</w:t>
      </w:r>
      <w:r w:rsidR="00230B67">
        <w:rPr>
          <w:rFonts w:cs="Arial"/>
          <w:color w:val="000000"/>
          <w:sz w:val="24"/>
          <w:szCs w:val="24"/>
        </w:rPr>
        <w:t>.</w:t>
      </w:r>
    </w:p>
    <w:p w:rsidR="005D5713" w:rsidRDefault="005D5713" w:rsidP="0036542A">
      <w:pPr>
        <w:autoSpaceDE w:val="0"/>
        <w:autoSpaceDN w:val="0"/>
        <w:adjustRightInd w:val="0"/>
        <w:spacing w:after="120"/>
        <w:jc w:val="both"/>
        <w:rPr>
          <w:rFonts w:cs="Arial"/>
          <w:color w:val="000000"/>
          <w:sz w:val="24"/>
          <w:szCs w:val="24"/>
        </w:rPr>
      </w:pPr>
    </w:p>
    <w:p w:rsidR="003F40E7" w:rsidRPr="0036542A" w:rsidRDefault="003F40E7" w:rsidP="0036542A">
      <w:pPr>
        <w:autoSpaceDE w:val="0"/>
        <w:autoSpaceDN w:val="0"/>
        <w:adjustRightInd w:val="0"/>
        <w:spacing w:after="120"/>
        <w:jc w:val="both"/>
        <w:rPr>
          <w:rFonts w:cs="Arial"/>
          <w:color w:val="000000"/>
          <w:sz w:val="24"/>
          <w:szCs w:val="24"/>
        </w:rPr>
      </w:pPr>
    </w:p>
    <w:p w:rsidR="00727A09" w:rsidRPr="00557661" w:rsidRDefault="00727A09" w:rsidP="00A315A6">
      <w:pPr>
        <w:autoSpaceDE w:val="0"/>
        <w:autoSpaceDN w:val="0"/>
        <w:adjustRightInd w:val="0"/>
        <w:spacing w:after="240"/>
        <w:rPr>
          <w:rFonts w:cs="Arial"/>
          <w:b/>
          <w:color w:val="000000"/>
          <w:sz w:val="32"/>
          <w:szCs w:val="32"/>
          <w:u w:val="single"/>
        </w:rPr>
      </w:pPr>
      <w:r w:rsidRPr="00557661">
        <w:rPr>
          <w:rFonts w:cs="Arial"/>
          <w:b/>
          <w:color w:val="000000"/>
          <w:sz w:val="32"/>
          <w:szCs w:val="32"/>
          <w:u w:val="single"/>
        </w:rPr>
        <w:lastRenderedPageBreak/>
        <w:t>Expenses</w:t>
      </w:r>
    </w:p>
    <w:p w:rsidR="001C265B" w:rsidRPr="008C209E" w:rsidRDefault="001C265B" w:rsidP="001C265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Journal printing and mailing</w:t>
      </w:r>
    </w:p>
    <w:p w:rsidR="00727A09" w:rsidRDefault="001C265B" w:rsidP="001C265B">
      <w:pPr>
        <w:autoSpaceDE w:val="0"/>
        <w:autoSpaceDN w:val="0"/>
        <w:adjustRightInd w:val="0"/>
        <w:spacing w:after="12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Journal p</w:t>
      </w:r>
      <w:r w:rsidR="00727A09" w:rsidRPr="003F1F5E">
        <w:rPr>
          <w:rFonts w:cs="Arial"/>
          <w:color w:val="000000"/>
          <w:sz w:val="24"/>
          <w:szCs w:val="24"/>
        </w:rPr>
        <w:t>rinting</w:t>
      </w:r>
      <w:r>
        <w:rPr>
          <w:rFonts w:cs="Arial"/>
          <w:color w:val="000000"/>
          <w:sz w:val="24"/>
          <w:szCs w:val="24"/>
        </w:rPr>
        <w:t xml:space="preserve"> and</w:t>
      </w:r>
      <w:r w:rsidR="00727A09" w:rsidRPr="003F1F5E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mailing includes </w:t>
      </w:r>
      <w:r w:rsidR="00727A09">
        <w:rPr>
          <w:rFonts w:cs="Arial"/>
          <w:color w:val="000000"/>
          <w:sz w:val="24"/>
          <w:szCs w:val="24"/>
        </w:rPr>
        <w:t xml:space="preserve">expenses associated with the production of </w:t>
      </w:r>
      <w:r w:rsidR="00BC46E0">
        <w:rPr>
          <w:rFonts w:cs="Arial"/>
          <w:color w:val="000000"/>
          <w:sz w:val="24"/>
          <w:szCs w:val="24"/>
        </w:rPr>
        <w:t xml:space="preserve">the final hard copy volume of </w:t>
      </w:r>
      <w:r w:rsidR="00727A09">
        <w:rPr>
          <w:rFonts w:cs="Arial"/>
          <w:color w:val="000000"/>
          <w:sz w:val="24"/>
          <w:szCs w:val="24"/>
        </w:rPr>
        <w:t xml:space="preserve">the </w:t>
      </w:r>
      <w:r w:rsidR="00727A09" w:rsidRPr="001C265B">
        <w:rPr>
          <w:rFonts w:cs="Arial"/>
          <w:i/>
          <w:color w:val="000000"/>
          <w:sz w:val="24"/>
          <w:szCs w:val="24"/>
        </w:rPr>
        <w:t>Australasian Parliamentary Review</w:t>
      </w:r>
      <w:r>
        <w:rPr>
          <w:rFonts w:cs="Arial"/>
          <w:color w:val="000000"/>
          <w:sz w:val="24"/>
          <w:szCs w:val="24"/>
        </w:rPr>
        <w:t xml:space="preserve"> and the p</w:t>
      </w:r>
      <w:r w:rsidR="009D406F">
        <w:rPr>
          <w:rFonts w:cs="Arial"/>
          <w:color w:val="000000"/>
          <w:sz w:val="24"/>
          <w:szCs w:val="24"/>
        </w:rPr>
        <w:t xml:space="preserve">ostal expenses </w:t>
      </w:r>
      <w:r>
        <w:rPr>
          <w:rFonts w:cs="Arial"/>
          <w:color w:val="000000"/>
          <w:sz w:val="24"/>
          <w:szCs w:val="24"/>
        </w:rPr>
        <w:t>associated with distributing th</w:t>
      </w:r>
      <w:r w:rsidR="00BC46E0">
        <w:rPr>
          <w:rFonts w:cs="Arial"/>
          <w:color w:val="000000"/>
          <w:sz w:val="24"/>
          <w:szCs w:val="24"/>
        </w:rPr>
        <w:t xml:space="preserve">is </w:t>
      </w:r>
      <w:r>
        <w:rPr>
          <w:rFonts w:cs="Arial"/>
          <w:color w:val="000000"/>
          <w:sz w:val="24"/>
          <w:szCs w:val="24"/>
        </w:rPr>
        <w:t>journal.</w:t>
      </w:r>
      <w:r w:rsidR="00BC124A">
        <w:rPr>
          <w:rFonts w:cs="Arial"/>
          <w:color w:val="000000"/>
          <w:sz w:val="24"/>
          <w:szCs w:val="24"/>
        </w:rPr>
        <w:t xml:space="preserve"> </w:t>
      </w:r>
    </w:p>
    <w:p w:rsidR="00A315A6" w:rsidRDefault="00A315A6" w:rsidP="001C265B">
      <w:pPr>
        <w:autoSpaceDE w:val="0"/>
        <w:autoSpaceDN w:val="0"/>
        <w:adjustRightInd w:val="0"/>
        <w:spacing w:after="120"/>
        <w:jc w:val="both"/>
        <w:rPr>
          <w:rFonts w:cs="Arial"/>
          <w:color w:val="000000"/>
          <w:sz w:val="24"/>
          <w:szCs w:val="24"/>
        </w:rPr>
      </w:pPr>
    </w:p>
    <w:p w:rsidR="002B44F2" w:rsidRPr="002B44F2" w:rsidRDefault="002B44F2" w:rsidP="002B44F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color w:val="000000"/>
          <w:sz w:val="28"/>
          <w:szCs w:val="28"/>
        </w:rPr>
      </w:pPr>
      <w:r w:rsidRPr="002B44F2">
        <w:rPr>
          <w:rFonts w:cs="Arial"/>
          <w:b/>
          <w:color w:val="000000"/>
          <w:sz w:val="28"/>
          <w:szCs w:val="28"/>
        </w:rPr>
        <w:t xml:space="preserve">Refund of chapter </w:t>
      </w:r>
      <w:r w:rsidR="009A0DB8">
        <w:rPr>
          <w:rFonts w:cs="Arial"/>
          <w:b/>
          <w:color w:val="000000"/>
          <w:sz w:val="28"/>
          <w:szCs w:val="28"/>
        </w:rPr>
        <w:t>remittances</w:t>
      </w:r>
    </w:p>
    <w:p w:rsidR="002B44F2" w:rsidRDefault="005C7942" w:rsidP="001C265B">
      <w:pPr>
        <w:autoSpaceDE w:val="0"/>
        <w:autoSpaceDN w:val="0"/>
        <w:adjustRightInd w:val="0"/>
        <w:spacing w:after="12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One Chapter sought and was granted a refund of Chapter remittances based on a previously passed resolution of the Group.</w:t>
      </w:r>
    </w:p>
    <w:p w:rsidR="002B44F2" w:rsidRDefault="002B44F2" w:rsidP="001C265B">
      <w:pPr>
        <w:autoSpaceDE w:val="0"/>
        <w:autoSpaceDN w:val="0"/>
        <w:adjustRightInd w:val="0"/>
        <w:spacing w:after="120"/>
        <w:jc w:val="both"/>
        <w:rPr>
          <w:rFonts w:cs="Arial"/>
          <w:color w:val="000000"/>
          <w:sz w:val="24"/>
          <w:szCs w:val="24"/>
        </w:rPr>
      </w:pPr>
    </w:p>
    <w:p w:rsidR="00727A09" w:rsidRPr="00130B06" w:rsidRDefault="001C265B" w:rsidP="00727A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Bank and c</w:t>
      </w:r>
      <w:r w:rsidR="00727A09" w:rsidRPr="00130B06">
        <w:rPr>
          <w:rFonts w:cs="Arial"/>
          <w:b/>
          <w:color w:val="000000"/>
          <w:sz w:val="28"/>
          <w:szCs w:val="28"/>
        </w:rPr>
        <w:t xml:space="preserve">redit </w:t>
      </w:r>
      <w:r>
        <w:rPr>
          <w:rFonts w:cs="Arial"/>
          <w:b/>
          <w:color w:val="000000"/>
          <w:sz w:val="28"/>
          <w:szCs w:val="28"/>
        </w:rPr>
        <w:t>c</w:t>
      </w:r>
      <w:r w:rsidR="00727A09" w:rsidRPr="00130B06">
        <w:rPr>
          <w:rFonts w:cs="Arial"/>
          <w:b/>
          <w:color w:val="000000"/>
          <w:sz w:val="28"/>
          <w:szCs w:val="28"/>
        </w:rPr>
        <w:t xml:space="preserve">ard </w:t>
      </w:r>
      <w:r>
        <w:rPr>
          <w:rFonts w:cs="Arial"/>
          <w:b/>
          <w:color w:val="000000"/>
          <w:sz w:val="28"/>
          <w:szCs w:val="28"/>
        </w:rPr>
        <w:t>f</w:t>
      </w:r>
      <w:r w:rsidR="00727A09" w:rsidRPr="00130B06">
        <w:rPr>
          <w:rFonts w:cs="Arial"/>
          <w:b/>
          <w:color w:val="000000"/>
          <w:sz w:val="28"/>
          <w:szCs w:val="28"/>
        </w:rPr>
        <w:t>ees</w:t>
      </w:r>
    </w:p>
    <w:p w:rsidR="00ED645F" w:rsidRDefault="00D66574" w:rsidP="00D66574">
      <w:pPr>
        <w:autoSpaceDE w:val="0"/>
        <w:autoSpaceDN w:val="0"/>
        <w:adjustRightInd w:val="0"/>
        <w:spacing w:after="120"/>
        <w:jc w:val="both"/>
        <w:rPr>
          <w:rFonts w:cs="Arial"/>
          <w:color w:val="000000"/>
          <w:sz w:val="24"/>
          <w:szCs w:val="24"/>
        </w:rPr>
      </w:pPr>
      <w:r w:rsidRPr="00D66574">
        <w:rPr>
          <w:rFonts w:cs="Arial"/>
          <w:color w:val="000000"/>
          <w:sz w:val="24"/>
          <w:szCs w:val="24"/>
        </w:rPr>
        <w:t>The G</w:t>
      </w:r>
      <w:r w:rsidR="001941A6">
        <w:rPr>
          <w:rFonts w:cs="Arial"/>
          <w:color w:val="000000"/>
          <w:sz w:val="24"/>
          <w:szCs w:val="24"/>
        </w:rPr>
        <w:t>roup</w:t>
      </w:r>
      <w:r w:rsidRPr="00D66574">
        <w:rPr>
          <w:rFonts w:cs="Arial"/>
          <w:color w:val="000000"/>
          <w:sz w:val="24"/>
          <w:szCs w:val="24"/>
        </w:rPr>
        <w:t xml:space="preserve"> </w:t>
      </w:r>
      <w:r w:rsidR="00C62CA5">
        <w:rPr>
          <w:rFonts w:cs="Arial"/>
          <w:color w:val="000000"/>
          <w:sz w:val="24"/>
          <w:szCs w:val="24"/>
        </w:rPr>
        <w:t xml:space="preserve">will no longer incur a monthly charge of $33 for </w:t>
      </w:r>
      <w:r w:rsidR="00CE6D3D">
        <w:rPr>
          <w:rFonts w:cs="Arial"/>
          <w:color w:val="000000"/>
          <w:sz w:val="24"/>
          <w:szCs w:val="24"/>
        </w:rPr>
        <w:t>its</w:t>
      </w:r>
      <w:r>
        <w:rPr>
          <w:rFonts w:cs="Arial"/>
          <w:color w:val="000000"/>
          <w:sz w:val="24"/>
          <w:szCs w:val="24"/>
        </w:rPr>
        <w:t xml:space="preserve"> credit card merchant </w:t>
      </w:r>
      <w:r w:rsidR="000F6C69">
        <w:rPr>
          <w:rFonts w:cs="Arial"/>
          <w:color w:val="000000"/>
          <w:sz w:val="24"/>
          <w:szCs w:val="24"/>
        </w:rPr>
        <w:t xml:space="preserve">facility </w:t>
      </w:r>
      <w:r w:rsidR="00C62CA5">
        <w:rPr>
          <w:rFonts w:cs="Arial"/>
          <w:color w:val="000000"/>
          <w:sz w:val="24"/>
          <w:szCs w:val="24"/>
        </w:rPr>
        <w:t xml:space="preserve">as this </w:t>
      </w:r>
      <w:r w:rsidR="00CE6D3D">
        <w:rPr>
          <w:rFonts w:cs="Arial"/>
          <w:color w:val="000000"/>
          <w:sz w:val="24"/>
          <w:szCs w:val="24"/>
        </w:rPr>
        <w:t>has been closed</w:t>
      </w:r>
      <w:r w:rsidR="00C62CA5">
        <w:rPr>
          <w:rFonts w:cs="Arial"/>
          <w:color w:val="000000"/>
          <w:sz w:val="24"/>
          <w:szCs w:val="24"/>
        </w:rPr>
        <w:t>.</w:t>
      </w:r>
      <w:r>
        <w:rPr>
          <w:rFonts w:cs="Arial"/>
          <w:color w:val="000000"/>
          <w:sz w:val="24"/>
          <w:szCs w:val="24"/>
        </w:rPr>
        <w:t xml:space="preserve"> Some bank charges have been incurred in 2017</w:t>
      </w:r>
      <w:r w:rsidR="005C7942">
        <w:rPr>
          <w:rFonts w:cs="Arial"/>
          <w:color w:val="000000"/>
          <w:sz w:val="24"/>
          <w:szCs w:val="24"/>
        </w:rPr>
        <w:t>-18</w:t>
      </w:r>
      <w:r>
        <w:rPr>
          <w:rFonts w:cs="Arial"/>
          <w:color w:val="000000"/>
          <w:sz w:val="24"/>
          <w:szCs w:val="24"/>
        </w:rPr>
        <w:t xml:space="preserve"> associated with making payments to the </w:t>
      </w:r>
      <w:r w:rsidR="001941A6">
        <w:rPr>
          <w:rFonts w:cs="Arial"/>
          <w:color w:val="000000"/>
          <w:sz w:val="24"/>
          <w:szCs w:val="24"/>
        </w:rPr>
        <w:t xml:space="preserve">New Zealand </w:t>
      </w:r>
      <w:r>
        <w:rPr>
          <w:rFonts w:cs="Arial"/>
          <w:color w:val="000000"/>
          <w:sz w:val="24"/>
          <w:szCs w:val="24"/>
        </w:rPr>
        <w:t xml:space="preserve">vendor </w:t>
      </w:r>
      <w:r w:rsidR="00A315A6">
        <w:rPr>
          <w:rFonts w:cs="Arial"/>
          <w:color w:val="000000"/>
          <w:sz w:val="24"/>
          <w:szCs w:val="24"/>
        </w:rPr>
        <w:t>developing</w:t>
      </w:r>
      <w:r>
        <w:rPr>
          <w:rFonts w:cs="Arial"/>
          <w:color w:val="000000"/>
          <w:sz w:val="24"/>
          <w:szCs w:val="24"/>
        </w:rPr>
        <w:t xml:space="preserve"> the new website.</w:t>
      </w:r>
    </w:p>
    <w:p w:rsidR="00A315A6" w:rsidRDefault="00A315A6" w:rsidP="00D66574">
      <w:pPr>
        <w:autoSpaceDE w:val="0"/>
        <w:autoSpaceDN w:val="0"/>
        <w:adjustRightInd w:val="0"/>
        <w:spacing w:after="120"/>
        <w:jc w:val="both"/>
        <w:rPr>
          <w:rFonts w:cs="Arial"/>
          <w:color w:val="000000"/>
          <w:sz w:val="24"/>
          <w:szCs w:val="24"/>
        </w:rPr>
      </w:pPr>
    </w:p>
    <w:p w:rsidR="00D66574" w:rsidRPr="00130B06" w:rsidRDefault="00D66574" w:rsidP="00D665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Conference expenses</w:t>
      </w:r>
    </w:p>
    <w:p w:rsidR="00D66574" w:rsidRDefault="001941A6" w:rsidP="00D66574">
      <w:pPr>
        <w:autoSpaceDE w:val="0"/>
        <w:autoSpaceDN w:val="0"/>
        <w:adjustRightInd w:val="0"/>
        <w:spacing w:after="12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Each year the Group holds an annual conference hosted by </w:t>
      </w:r>
      <w:r w:rsidR="003B09D9">
        <w:rPr>
          <w:rFonts w:cs="Arial"/>
          <w:color w:val="000000"/>
          <w:sz w:val="24"/>
          <w:szCs w:val="24"/>
        </w:rPr>
        <w:t xml:space="preserve">a different </w:t>
      </w:r>
      <w:r w:rsidR="00CE6D3D">
        <w:rPr>
          <w:rFonts w:cs="Arial"/>
          <w:color w:val="000000"/>
          <w:sz w:val="24"/>
          <w:szCs w:val="24"/>
        </w:rPr>
        <w:t>C</w:t>
      </w:r>
      <w:r w:rsidR="003B09D9">
        <w:rPr>
          <w:rFonts w:cs="Arial"/>
          <w:color w:val="000000"/>
          <w:sz w:val="24"/>
          <w:szCs w:val="24"/>
        </w:rPr>
        <w:t xml:space="preserve">hapter on a rotational basis. The costs incurred by the President </w:t>
      </w:r>
      <w:r w:rsidR="00EB342F">
        <w:rPr>
          <w:rFonts w:cs="Arial"/>
          <w:color w:val="000000"/>
          <w:sz w:val="24"/>
          <w:szCs w:val="24"/>
        </w:rPr>
        <w:t xml:space="preserve">of the Group and the Editor of the </w:t>
      </w:r>
      <w:r w:rsidR="00EB342F" w:rsidRPr="001C265B">
        <w:rPr>
          <w:rFonts w:cs="Arial"/>
          <w:i/>
          <w:color w:val="000000"/>
          <w:sz w:val="24"/>
          <w:szCs w:val="24"/>
        </w:rPr>
        <w:t>Australasian Parliamentary Review</w:t>
      </w:r>
      <w:r w:rsidR="00EB342F">
        <w:rPr>
          <w:rFonts w:cs="Arial"/>
          <w:color w:val="000000"/>
          <w:sz w:val="24"/>
          <w:szCs w:val="24"/>
        </w:rPr>
        <w:t xml:space="preserve"> </w:t>
      </w:r>
      <w:r w:rsidR="003B09D9">
        <w:rPr>
          <w:rFonts w:cs="Arial"/>
          <w:color w:val="000000"/>
          <w:sz w:val="24"/>
          <w:szCs w:val="24"/>
        </w:rPr>
        <w:t>in attending this conference are reimbursed on the production of receipts.</w:t>
      </w:r>
      <w:r w:rsidR="00EB342F">
        <w:rPr>
          <w:rFonts w:cs="Arial"/>
          <w:color w:val="000000"/>
          <w:sz w:val="24"/>
          <w:szCs w:val="24"/>
        </w:rPr>
        <w:t xml:space="preserve"> In recent financial years the President and the Editor have been the same person.</w:t>
      </w:r>
      <w:r w:rsidR="00165E7F">
        <w:rPr>
          <w:rFonts w:cs="Arial"/>
          <w:color w:val="000000"/>
          <w:sz w:val="24"/>
          <w:szCs w:val="24"/>
        </w:rPr>
        <w:t xml:space="preserve"> From 2017-18 onwards this will not be the case.</w:t>
      </w:r>
    </w:p>
    <w:p w:rsidR="00A315A6" w:rsidRPr="00D66574" w:rsidRDefault="00A315A6" w:rsidP="00D66574">
      <w:pPr>
        <w:autoSpaceDE w:val="0"/>
        <w:autoSpaceDN w:val="0"/>
        <w:adjustRightInd w:val="0"/>
        <w:spacing w:after="120"/>
        <w:jc w:val="both"/>
        <w:rPr>
          <w:rFonts w:cs="Arial"/>
          <w:color w:val="000000"/>
          <w:sz w:val="24"/>
          <w:szCs w:val="24"/>
        </w:rPr>
      </w:pPr>
    </w:p>
    <w:p w:rsidR="001941A6" w:rsidRPr="00130B06" w:rsidRDefault="001941A6" w:rsidP="001941A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Internet expenses</w:t>
      </w:r>
    </w:p>
    <w:p w:rsidR="00ED645F" w:rsidRDefault="00EE1DB9" w:rsidP="00D66574">
      <w:pPr>
        <w:autoSpaceDE w:val="0"/>
        <w:autoSpaceDN w:val="0"/>
        <w:adjustRightInd w:val="0"/>
        <w:spacing w:after="12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This represents the cost of hosting the </w:t>
      </w:r>
      <w:r w:rsidR="005C7942">
        <w:rPr>
          <w:rFonts w:cs="Arial"/>
          <w:color w:val="000000"/>
          <w:sz w:val="24"/>
          <w:szCs w:val="24"/>
        </w:rPr>
        <w:t xml:space="preserve">new website and maintaining the old </w:t>
      </w:r>
      <w:r>
        <w:rPr>
          <w:rFonts w:cs="Arial"/>
          <w:color w:val="000000"/>
          <w:sz w:val="24"/>
          <w:szCs w:val="24"/>
        </w:rPr>
        <w:t>Group Spaces website</w:t>
      </w:r>
      <w:r w:rsidR="005C7942">
        <w:rPr>
          <w:rFonts w:cs="Arial"/>
          <w:color w:val="000000"/>
          <w:sz w:val="24"/>
          <w:szCs w:val="24"/>
        </w:rPr>
        <w:t xml:space="preserve"> in the transition year.</w:t>
      </w:r>
    </w:p>
    <w:p w:rsidR="00A315A6" w:rsidRDefault="00A315A6" w:rsidP="00D66574">
      <w:pPr>
        <w:autoSpaceDE w:val="0"/>
        <w:autoSpaceDN w:val="0"/>
        <w:adjustRightInd w:val="0"/>
        <w:spacing w:after="120"/>
        <w:jc w:val="both"/>
        <w:rPr>
          <w:rFonts w:cs="Arial"/>
          <w:color w:val="000000"/>
          <w:sz w:val="24"/>
          <w:szCs w:val="24"/>
        </w:rPr>
      </w:pPr>
    </w:p>
    <w:p w:rsidR="001941A6" w:rsidRPr="00130B06" w:rsidRDefault="001941A6" w:rsidP="001941A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New website development costs</w:t>
      </w:r>
    </w:p>
    <w:p w:rsidR="001941A6" w:rsidRPr="00D66574" w:rsidRDefault="003F3329" w:rsidP="00D66574">
      <w:pPr>
        <w:autoSpaceDE w:val="0"/>
        <w:autoSpaceDN w:val="0"/>
        <w:adjustRightInd w:val="0"/>
        <w:spacing w:after="12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Funds were approved at the 2016 Annual General Meeting for </w:t>
      </w:r>
      <w:r w:rsidR="00AD7781">
        <w:rPr>
          <w:rFonts w:cs="Arial"/>
          <w:color w:val="000000"/>
          <w:sz w:val="24"/>
          <w:szCs w:val="24"/>
        </w:rPr>
        <w:t xml:space="preserve">the redesign and roll-out of </w:t>
      </w:r>
      <w:r>
        <w:rPr>
          <w:rFonts w:cs="Arial"/>
          <w:color w:val="000000"/>
          <w:sz w:val="24"/>
          <w:szCs w:val="24"/>
        </w:rPr>
        <w:t xml:space="preserve">the Group’s </w:t>
      </w:r>
      <w:r w:rsidR="00AD7781">
        <w:rPr>
          <w:rFonts w:cs="Arial"/>
          <w:color w:val="000000"/>
          <w:sz w:val="24"/>
          <w:szCs w:val="24"/>
        </w:rPr>
        <w:t>new website</w:t>
      </w:r>
      <w:r>
        <w:rPr>
          <w:rFonts w:cs="Arial"/>
          <w:color w:val="000000"/>
          <w:sz w:val="24"/>
          <w:szCs w:val="24"/>
        </w:rPr>
        <w:t xml:space="preserve">. A further approval was obtained to </w:t>
      </w:r>
      <w:r w:rsidR="000F1CB0">
        <w:rPr>
          <w:rFonts w:cs="Arial"/>
          <w:color w:val="000000"/>
          <w:sz w:val="24"/>
          <w:szCs w:val="24"/>
        </w:rPr>
        <w:t>develop a</w:t>
      </w:r>
      <w:r>
        <w:rPr>
          <w:rFonts w:cs="Arial"/>
          <w:color w:val="000000"/>
          <w:sz w:val="24"/>
          <w:szCs w:val="24"/>
        </w:rPr>
        <w:t xml:space="preserve"> software solution to </w:t>
      </w:r>
      <w:r w:rsidR="000F1CB0">
        <w:rPr>
          <w:rFonts w:cs="Arial"/>
          <w:color w:val="000000"/>
          <w:sz w:val="24"/>
          <w:szCs w:val="24"/>
        </w:rPr>
        <w:t>secure</w:t>
      </w:r>
      <w:r>
        <w:rPr>
          <w:rFonts w:cs="Arial"/>
          <w:color w:val="000000"/>
          <w:sz w:val="24"/>
          <w:szCs w:val="24"/>
        </w:rPr>
        <w:t xml:space="preserve"> </w:t>
      </w:r>
      <w:r w:rsidR="000F1CB0">
        <w:rPr>
          <w:rFonts w:cs="Arial"/>
          <w:color w:val="000000"/>
          <w:sz w:val="24"/>
          <w:szCs w:val="24"/>
        </w:rPr>
        <w:t xml:space="preserve">additional </w:t>
      </w:r>
      <w:r>
        <w:rPr>
          <w:rFonts w:cs="Arial"/>
          <w:color w:val="000000"/>
          <w:sz w:val="24"/>
          <w:szCs w:val="24"/>
        </w:rPr>
        <w:t xml:space="preserve">functionality </w:t>
      </w:r>
      <w:r w:rsidR="00AA3246">
        <w:rPr>
          <w:rFonts w:cs="Arial"/>
          <w:color w:val="000000"/>
          <w:sz w:val="24"/>
          <w:szCs w:val="24"/>
        </w:rPr>
        <w:t>for</w:t>
      </w:r>
      <w:r w:rsidR="000F1CB0">
        <w:rPr>
          <w:rFonts w:cs="Arial"/>
          <w:color w:val="000000"/>
          <w:sz w:val="24"/>
          <w:szCs w:val="24"/>
        </w:rPr>
        <w:t xml:space="preserve"> the new website. The amount spent in 2017</w:t>
      </w:r>
      <w:r w:rsidR="005C7942">
        <w:rPr>
          <w:rFonts w:cs="Arial"/>
          <w:color w:val="000000"/>
          <w:sz w:val="24"/>
          <w:szCs w:val="24"/>
        </w:rPr>
        <w:t>-18</w:t>
      </w:r>
      <w:r w:rsidR="000F1CB0">
        <w:rPr>
          <w:rFonts w:cs="Arial"/>
          <w:color w:val="000000"/>
          <w:sz w:val="24"/>
          <w:szCs w:val="24"/>
        </w:rPr>
        <w:t xml:space="preserve"> </w:t>
      </w:r>
      <w:r w:rsidR="00AA3246">
        <w:rPr>
          <w:rFonts w:cs="Arial"/>
          <w:color w:val="000000"/>
          <w:sz w:val="24"/>
          <w:szCs w:val="24"/>
        </w:rPr>
        <w:t xml:space="preserve">represents the costs to </w:t>
      </w:r>
      <w:r w:rsidR="005C7942">
        <w:rPr>
          <w:rFonts w:cs="Arial"/>
          <w:color w:val="000000"/>
          <w:sz w:val="24"/>
          <w:szCs w:val="24"/>
        </w:rPr>
        <w:t>bring t</w:t>
      </w:r>
      <w:r w:rsidR="00AA3246">
        <w:rPr>
          <w:rFonts w:cs="Arial"/>
          <w:color w:val="000000"/>
          <w:sz w:val="24"/>
          <w:szCs w:val="24"/>
        </w:rPr>
        <w:t>his project</w:t>
      </w:r>
      <w:r w:rsidR="005C7942">
        <w:rPr>
          <w:rFonts w:cs="Arial"/>
          <w:color w:val="000000"/>
          <w:sz w:val="24"/>
          <w:szCs w:val="24"/>
        </w:rPr>
        <w:t xml:space="preserve"> to near finalisation</w:t>
      </w:r>
      <w:r w:rsidR="00AA3246">
        <w:rPr>
          <w:rFonts w:cs="Arial"/>
          <w:color w:val="000000"/>
          <w:sz w:val="24"/>
          <w:szCs w:val="24"/>
        </w:rPr>
        <w:t>.</w:t>
      </w:r>
    </w:p>
    <w:p w:rsidR="00AD7781" w:rsidRPr="00992899" w:rsidRDefault="00AD7781" w:rsidP="00D66574">
      <w:pPr>
        <w:autoSpaceDE w:val="0"/>
        <w:autoSpaceDN w:val="0"/>
        <w:adjustRightInd w:val="0"/>
        <w:spacing w:after="120"/>
        <w:jc w:val="both"/>
        <w:rPr>
          <w:rFonts w:cs="Arial"/>
          <w:color w:val="000000"/>
          <w:sz w:val="24"/>
          <w:szCs w:val="24"/>
        </w:rPr>
      </w:pPr>
    </w:p>
    <w:sectPr w:rsidR="00AD7781" w:rsidRPr="00992899" w:rsidSect="00E659E4">
      <w:pgSz w:w="11906" w:h="16838" w:code="9"/>
      <w:pgMar w:top="1440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832" w:rsidRDefault="00840832" w:rsidP="00D663C6">
      <w:r>
        <w:separator/>
      </w:r>
    </w:p>
  </w:endnote>
  <w:endnote w:type="continuationSeparator" w:id="0">
    <w:p w:rsidR="00840832" w:rsidRDefault="00840832" w:rsidP="00D6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900" w:rsidRDefault="007809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92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62012" w:rsidRDefault="00C13FE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362E">
          <w:rPr>
            <w:noProof/>
          </w:rPr>
          <w:t>2</w:t>
        </w:r>
        <w:r>
          <w:rPr>
            <w:noProof/>
          </w:rPr>
          <w:fldChar w:fldCharType="end"/>
        </w:r>
        <w:r w:rsidR="00B62012">
          <w:t xml:space="preserve"> | </w:t>
        </w:r>
        <w:r w:rsidR="00B62012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92321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57346" w:rsidRDefault="00C13FEE" w:rsidP="00A5734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362E">
          <w:rPr>
            <w:noProof/>
          </w:rPr>
          <w:t>5</w:t>
        </w:r>
        <w:r>
          <w:rPr>
            <w:noProof/>
          </w:rPr>
          <w:fldChar w:fldCharType="end"/>
        </w:r>
        <w:r w:rsidR="00A57346">
          <w:t xml:space="preserve"> | </w:t>
        </w:r>
        <w:r w:rsidR="00A57346">
          <w:rPr>
            <w:color w:val="7F7F7F" w:themeColor="background1" w:themeShade="7F"/>
            <w:spacing w:val="60"/>
          </w:rPr>
          <w:t>Page</w:t>
        </w:r>
      </w:p>
    </w:sdtContent>
  </w:sdt>
  <w:p w:rsidR="00B62012" w:rsidRDefault="00B620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832" w:rsidRDefault="00840832" w:rsidP="00D663C6">
      <w:r>
        <w:separator/>
      </w:r>
    </w:p>
  </w:footnote>
  <w:footnote w:type="continuationSeparator" w:id="0">
    <w:p w:rsidR="00840832" w:rsidRDefault="00840832" w:rsidP="00D66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900" w:rsidRDefault="007809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012" w:rsidRDefault="00E645E5" w:rsidP="00E645E5">
    <w:pPr>
      <w:pStyle w:val="Header"/>
      <w:tabs>
        <w:tab w:val="clear" w:pos="9026"/>
        <w:tab w:val="right" w:pos="9781"/>
      </w:tabs>
      <w:jc w:val="center"/>
    </w:pPr>
    <w:r>
      <w:rPr>
        <w:rFonts w:eastAsia="Times New Roman"/>
        <w:noProof/>
        <w:lang w:eastAsia="en-AU"/>
      </w:rPr>
      <w:drawing>
        <wp:inline distT="0" distB="0" distL="0" distR="0">
          <wp:extent cx="3432671" cy="1290955"/>
          <wp:effectExtent l="0" t="0" r="0" b="4445"/>
          <wp:docPr id="5" name="Picture 5" descr="cid:1695480f-f5d3-4dbc-a303-576e8cd7fce9@act.gov.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1695480f-f5d3-4dbc-a303-576e8cd7fce9@act.gov.a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208" cy="1294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713" w:rsidRDefault="00E645E5" w:rsidP="00E645E5">
    <w:pPr>
      <w:pStyle w:val="Header"/>
      <w:jc w:val="center"/>
    </w:pPr>
    <w:r>
      <w:rPr>
        <w:rFonts w:eastAsia="Times New Roman"/>
        <w:noProof/>
        <w:lang w:eastAsia="en-AU"/>
      </w:rPr>
      <w:drawing>
        <wp:inline distT="0" distB="0" distL="0" distR="0" wp14:anchorId="5C3D21BE" wp14:editId="30446957">
          <wp:extent cx="3432671" cy="1290955"/>
          <wp:effectExtent l="0" t="0" r="0" b="4445"/>
          <wp:docPr id="6" name="Picture 6" descr="cid:1695480f-f5d3-4dbc-a303-576e8cd7fce9@act.gov.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1695480f-f5d3-4dbc-a303-576e8cd7fce9@act.gov.a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208" cy="1294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786A"/>
    <w:multiLevelType w:val="multilevel"/>
    <w:tmpl w:val="49A4922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odycopynumbered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2C929B9"/>
    <w:multiLevelType w:val="hybridMultilevel"/>
    <w:tmpl w:val="74B25E5E"/>
    <w:lvl w:ilvl="0" w:tplc="EDB60956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9624A81"/>
    <w:multiLevelType w:val="hybridMultilevel"/>
    <w:tmpl w:val="93A835B4"/>
    <w:lvl w:ilvl="0" w:tplc="DE564DF8">
      <w:start w:val="19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7636A"/>
    <w:multiLevelType w:val="hybridMultilevel"/>
    <w:tmpl w:val="287C66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C783E"/>
    <w:multiLevelType w:val="hybridMultilevel"/>
    <w:tmpl w:val="935467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E2200"/>
    <w:multiLevelType w:val="hybridMultilevel"/>
    <w:tmpl w:val="A8C28A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A5E"/>
    <w:rsid w:val="0003631A"/>
    <w:rsid w:val="00044252"/>
    <w:rsid w:val="00067043"/>
    <w:rsid w:val="000702E8"/>
    <w:rsid w:val="00084F4D"/>
    <w:rsid w:val="00085F32"/>
    <w:rsid w:val="00095647"/>
    <w:rsid w:val="00096F07"/>
    <w:rsid w:val="000B6CAF"/>
    <w:rsid w:val="000E3CC2"/>
    <w:rsid w:val="000F1CB0"/>
    <w:rsid w:val="000F6C69"/>
    <w:rsid w:val="00107C7E"/>
    <w:rsid w:val="00115207"/>
    <w:rsid w:val="001335F2"/>
    <w:rsid w:val="00134D89"/>
    <w:rsid w:val="00140A38"/>
    <w:rsid w:val="00155630"/>
    <w:rsid w:val="00165E7F"/>
    <w:rsid w:val="001747B9"/>
    <w:rsid w:val="001941A6"/>
    <w:rsid w:val="001B71DB"/>
    <w:rsid w:val="001C265B"/>
    <w:rsid w:val="001C7DC2"/>
    <w:rsid w:val="001D02FC"/>
    <w:rsid w:val="001E333D"/>
    <w:rsid w:val="001F3C10"/>
    <w:rsid w:val="00206629"/>
    <w:rsid w:val="002144A3"/>
    <w:rsid w:val="002167D5"/>
    <w:rsid w:val="00230B67"/>
    <w:rsid w:val="00256762"/>
    <w:rsid w:val="00257E3A"/>
    <w:rsid w:val="0026334A"/>
    <w:rsid w:val="00266F5C"/>
    <w:rsid w:val="00276A0D"/>
    <w:rsid w:val="00277BE0"/>
    <w:rsid w:val="002810B5"/>
    <w:rsid w:val="002A111F"/>
    <w:rsid w:val="002A3039"/>
    <w:rsid w:val="002B44F2"/>
    <w:rsid w:val="002D1D2F"/>
    <w:rsid w:val="002F13CB"/>
    <w:rsid w:val="00314B0E"/>
    <w:rsid w:val="00324BFA"/>
    <w:rsid w:val="00333F5A"/>
    <w:rsid w:val="00334500"/>
    <w:rsid w:val="00347EEE"/>
    <w:rsid w:val="0036542A"/>
    <w:rsid w:val="003901D5"/>
    <w:rsid w:val="003A112C"/>
    <w:rsid w:val="003A5481"/>
    <w:rsid w:val="003B09D9"/>
    <w:rsid w:val="003E3ED5"/>
    <w:rsid w:val="003F1F5E"/>
    <w:rsid w:val="003F3329"/>
    <w:rsid w:val="003F381E"/>
    <w:rsid w:val="003F40E7"/>
    <w:rsid w:val="00421328"/>
    <w:rsid w:val="0045474D"/>
    <w:rsid w:val="00461897"/>
    <w:rsid w:val="00462C96"/>
    <w:rsid w:val="0047171D"/>
    <w:rsid w:val="00473646"/>
    <w:rsid w:val="004751B6"/>
    <w:rsid w:val="00487832"/>
    <w:rsid w:val="0049498E"/>
    <w:rsid w:val="004A47C1"/>
    <w:rsid w:val="004B4286"/>
    <w:rsid w:val="004B4EA8"/>
    <w:rsid w:val="004C1AD7"/>
    <w:rsid w:val="004D57F6"/>
    <w:rsid w:val="004E6DAD"/>
    <w:rsid w:val="004F0D6A"/>
    <w:rsid w:val="004F6B9B"/>
    <w:rsid w:val="0050660D"/>
    <w:rsid w:val="0053009B"/>
    <w:rsid w:val="00534405"/>
    <w:rsid w:val="005379D1"/>
    <w:rsid w:val="0054318D"/>
    <w:rsid w:val="005471BA"/>
    <w:rsid w:val="00556D8C"/>
    <w:rsid w:val="00557661"/>
    <w:rsid w:val="005601D7"/>
    <w:rsid w:val="00584A12"/>
    <w:rsid w:val="005A08BE"/>
    <w:rsid w:val="005A595E"/>
    <w:rsid w:val="005A5E91"/>
    <w:rsid w:val="005C7942"/>
    <w:rsid w:val="005D5713"/>
    <w:rsid w:val="005E0F36"/>
    <w:rsid w:val="005E1352"/>
    <w:rsid w:val="005E1E13"/>
    <w:rsid w:val="005F6941"/>
    <w:rsid w:val="006259EF"/>
    <w:rsid w:val="006442EC"/>
    <w:rsid w:val="00656A58"/>
    <w:rsid w:val="00674B45"/>
    <w:rsid w:val="006844AF"/>
    <w:rsid w:val="00685A54"/>
    <w:rsid w:val="006873F8"/>
    <w:rsid w:val="006A7EC9"/>
    <w:rsid w:val="006B3047"/>
    <w:rsid w:val="006D1FA5"/>
    <w:rsid w:val="006D7552"/>
    <w:rsid w:val="006E604C"/>
    <w:rsid w:val="00727A09"/>
    <w:rsid w:val="0073091E"/>
    <w:rsid w:val="007323E8"/>
    <w:rsid w:val="00747870"/>
    <w:rsid w:val="00772631"/>
    <w:rsid w:val="00780900"/>
    <w:rsid w:val="00782B67"/>
    <w:rsid w:val="0079450A"/>
    <w:rsid w:val="00797DEC"/>
    <w:rsid w:val="007C0F55"/>
    <w:rsid w:val="007C17AB"/>
    <w:rsid w:val="007D50FA"/>
    <w:rsid w:val="007F5641"/>
    <w:rsid w:val="007F7546"/>
    <w:rsid w:val="008019D9"/>
    <w:rsid w:val="00804C92"/>
    <w:rsid w:val="00814E0C"/>
    <w:rsid w:val="00832412"/>
    <w:rsid w:val="008334B6"/>
    <w:rsid w:val="00840832"/>
    <w:rsid w:val="008611A5"/>
    <w:rsid w:val="00876D4B"/>
    <w:rsid w:val="00883108"/>
    <w:rsid w:val="008A73D1"/>
    <w:rsid w:val="008B4E69"/>
    <w:rsid w:val="008C209E"/>
    <w:rsid w:val="008C6D29"/>
    <w:rsid w:val="008D48EA"/>
    <w:rsid w:val="008E7F3F"/>
    <w:rsid w:val="009008C0"/>
    <w:rsid w:val="00912E87"/>
    <w:rsid w:val="0092108E"/>
    <w:rsid w:val="00937D9D"/>
    <w:rsid w:val="009529B8"/>
    <w:rsid w:val="00957C61"/>
    <w:rsid w:val="00963F00"/>
    <w:rsid w:val="00975ADE"/>
    <w:rsid w:val="00990E8D"/>
    <w:rsid w:val="00992899"/>
    <w:rsid w:val="009A0DB8"/>
    <w:rsid w:val="009A55E2"/>
    <w:rsid w:val="009B027E"/>
    <w:rsid w:val="009C7DA1"/>
    <w:rsid w:val="009D406F"/>
    <w:rsid w:val="009E14EB"/>
    <w:rsid w:val="009E3FB5"/>
    <w:rsid w:val="009E419E"/>
    <w:rsid w:val="00A06E28"/>
    <w:rsid w:val="00A315A6"/>
    <w:rsid w:val="00A31F2C"/>
    <w:rsid w:val="00A33BCA"/>
    <w:rsid w:val="00A379A1"/>
    <w:rsid w:val="00A50ED9"/>
    <w:rsid w:val="00A55530"/>
    <w:rsid w:val="00A57346"/>
    <w:rsid w:val="00A60608"/>
    <w:rsid w:val="00A97460"/>
    <w:rsid w:val="00AA3246"/>
    <w:rsid w:val="00AD7781"/>
    <w:rsid w:val="00AE435E"/>
    <w:rsid w:val="00AF7050"/>
    <w:rsid w:val="00B0218E"/>
    <w:rsid w:val="00B449E7"/>
    <w:rsid w:val="00B62012"/>
    <w:rsid w:val="00B64FB3"/>
    <w:rsid w:val="00B7362E"/>
    <w:rsid w:val="00B81EB3"/>
    <w:rsid w:val="00BA1B20"/>
    <w:rsid w:val="00BA7C73"/>
    <w:rsid w:val="00BC124A"/>
    <w:rsid w:val="00BC46E0"/>
    <w:rsid w:val="00BE4319"/>
    <w:rsid w:val="00BF452F"/>
    <w:rsid w:val="00C04FC1"/>
    <w:rsid w:val="00C13FEE"/>
    <w:rsid w:val="00C355AE"/>
    <w:rsid w:val="00C41A0E"/>
    <w:rsid w:val="00C577C4"/>
    <w:rsid w:val="00C62CA5"/>
    <w:rsid w:val="00C71A5E"/>
    <w:rsid w:val="00C830DB"/>
    <w:rsid w:val="00C83B53"/>
    <w:rsid w:val="00C86479"/>
    <w:rsid w:val="00C93549"/>
    <w:rsid w:val="00CB4A4F"/>
    <w:rsid w:val="00CB745E"/>
    <w:rsid w:val="00CE6D3D"/>
    <w:rsid w:val="00D01A47"/>
    <w:rsid w:val="00D13DF9"/>
    <w:rsid w:val="00D3518A"/>
    <w:rsid w:val="00D663C6"/>
    <w:rsid w:val="00D66574"/>
    <w:rsid w:val="00D70327"/>
    <w:rsid w:val="00D85642"/>
    <w:rsid w:val="00D90EC6"/>
    <w:rsid w:val="00DB4D59"/>
    <w:rsid w:val="00DD071C"/>
    <w:rsid w:val="00DD35C8"/>
    <w:rsid w:val="00DD47B1"/>
    <w:rsid w:val="00DF3937"/>
    <w:rsid w:val="00DF3B40"/>
    <w:rsid w:val="00DF5811"/>
    <w:rsid w:val="00DF5D67"/>
    <w:rsid w:val="00E01DF1"/>
    <w:rsid w:val="00E03DE7"/>
    <w:rsid w:val="00E05FAE"/>
    <w:rsid w:val="00E13FCF"/>
    <w:rsid w:val="00E27062"/>
    <w:rsid w:val="00E279C2"/>
    <w:rsid w:val="00E61BC7"/>
    <w:rsid w:val="00E6284E"/>
    <w:rsid w:val="00E645E5"/>
    <w:rsid w:val="00E659E4"/>
    <w:rsid w:val="00E945EF"/>
    <w:rsid w:val="00EA2162"/>
    <w:rsid w:val="00EA3AD3"/>
    <w:rsid w:val="00EA5814"/>
    <w:rsid w:val="00EB0956"/>
    <w:rsid w:val="00EB1DB0"/>
    <w:rsid w:val="00EB342F"/>
    <w:rsid w:val="00EB6D05"/>
    <w:rsid w:val="00EC0E47"/>
    <w:rsid w:val="00ED645F"/>
    <w:rsid w:val="00ED6B7F"/>
    <w:rsid w:val="00ED6F7E"/>
    <w:rsid w:val="00EE1DB9"/>
    <w:rsid w:val="00F27697"/>
    <w:rsid w:val="00F30AA1"/>
    <w:rsid w:val="00F3687A"/>
    <w:rsid w:val="00F43E28"/>
    <w:rsid w:val="00F7580C"/>
    <w:rsid w:val="00F771E9"/>
    <w:rsid w:val="00F82217"/>
    <w:rsid w:val="00FA08DC"/>
    <w:rsid w:val="00FA7368"/>
    <w:rsid w:val="00FD29D1"/>
    <w:rsid w:val="00FD4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CC3F01-80DB-42B1-BBD3-A2A7BE7A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7832"/>
  </w:style>
  <w:style w:type="paragraph" w:styleId="Heading1">
    <w:name w:val="heading 1"/>
    <w:next w:val="Bodycopynumbered"/>
    <w:link w:val="Heading1Char"/>
    <w:uiPriority w:val="9"/>
    <w:qFormat/>
    <w:rsid w:val="00A31F2C"/>
    <w:pPr>
      <w:keepNext/>
      <w:widowControl w:val="0"/>
      <w:numPr>
        <w:numId w:val="6"/>
      </w:numPr>
      <w:spacing w:beforeLines="150" w:before="360" w:afterLines="100" w:after="240"/>
      <w:ind w:left="567" w:hanging="567"/>
      <w:outlineLvl w:val="0"/>
    </w:pPr>
    <w:rPr>
      <w:rFonts w:ascii="Calibri" w:eastAsia="Times New Roman" w:hAnsi="Calibri" w:cs="Times New Roman"/>
      <w:b/>
      <w:bCs/>
      <w:smallCap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3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3C6"/>
  </w:style>
  <w:style w:type="paragraph" w:styleId="Footer">
    <w:name w:val="footer"/>
    <w:basedOn w:val="Normal"/>
    <w:link w:val="FooterChar"/>
    <w:uiPriority w:val="99"/>
    <w:unhideWhenUsed/>
    <w:rsid w:val="00D663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3C6"/>
  </w:style>
  <w:style w:type="paragraph" w:styleId="BalloonText">
    <w:name w:val="Balloon Text"/>
    <w:basedOn w:val="Normal"/>
    <w:link w:val="BalloonTextChar"/>
    <w:uiPriority w:val="99"/>
    <w:semiHidden/>
    <w:unhideWhenUsed/>
    <w:rsid w:val="00D66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3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10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B1D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31F2C"/>
    <w:rPr>
      <w:rFonts w:ascii="Calibri" w:eastAsia="Times New Roman" w:hAnsi="Calibri" w:cs="Times New Roman"/>
      <w:b/>
      <w:bCs/>
      <w:smallCaps/>
      <w:color w:val="000000"/>
      <w:sz w:val="32"/>
      <w:szCs w:val="32"/>
    </w:rPr>
  </w:style>
  <w:style w:type="paragraph" w:customStyle="1" w:styleId="Bodycopynumbered">
    <w:name w:val="Body copy numbered"/>
    <w:rsid w:val="00A31F2C"/>
    <w:pPr>
      <w:widowControl w:val="0"/>
      <w:numPr>
        <w:ilvl w:val="1"/>
        <w:numId w:val="6"/>
      </w:numPr>
      <w:spacing w:before="200" w:after="200" w:line="300" w:lineRule="exact"/>
      <w:ind w:left="567" w:hanging="567"/>
    </w:pPr>
    <w:rPr>
      <w:rFonts w:ascii="Calibri" w:eastAsia="Times New Roman" w:hAnsi="Calibri" w:cs="Calibri"/>
      <w:iCs/>
      <w:spacing w:val="-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1695480f-f5d3-4dbc-a303-576e8cd7fce9@act.gov.au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1695480f-f5d3-4dbc-a303-576e8cd7fce9@act.gov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31E6D-A199-4490-B172-FAF38F85F7B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6BB6D4B-6B6D-4458-8BEC-9E7720C6F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saundersk</dc:creator>
  <cp:lastModifiedBy>Bruce Ferguson</cp:lastModifiedBy>
  <cp:revision>2</cp:revision>
  <cp:lastPrinted>2018-07-04T01:53:00Z</cp:lastPrinted>
  <dcterms:created xsi:type="dcterms:W3CDTF">2018-07-12T00:07:00Z</dcterms:created>
  <dcterms:modified xsi:type="dcterms:W3CDTF">2018-07-12T00:07:00Z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a11c4d59-dc0d-4015-a912-ea2bde028a91</vt:lpwstr>
  </property>
  <property fmtid="{D5CDD505-2E9C-101B-9397-08002B2CF9AE}" pid="3" name="bjSaver">
    <vt:lpwstr>1TIdpdAMLHv7lT+uYx2T/ZsQZnubWxVX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